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0E51" w14:textId="2EB3393C" w:rsidR="002D4BAD" w:rsidRDefault="009C4E57" w:rsidP="002D4BAD">
      <w:pPr>
        <w:spacing w:after="0" w:line="480" w:lineRule="auto"/>
        <w:ind w:left="-709" w:right="-567"/>
        <w:jc w:val="right"/>
        <w:rPr>
          <w:rFonts w:ascii="Times New Roman" w:eastAsiaTheme="minorHAnsi" w:hAnsi="Times New Roman" w:cs="Times New Roman"/>
          <w:noProof/>
          <w:sz w:val="24"/>
          <w:szCs w:val="18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идентификатор</w:t>
      </w:r>
    </w:p>
    <w:p w14:paraId="72A89A57" w14:textId="1044AA11" w:rsidR="00F668B5" w:rsidRPr="00F668B5" w:rsidRDefault="002D4BAD" w:rsidP="0006526F">
      <w:pPr>
        <w:spacing w:after="0" w:line="480" w:lineRule="auto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</w:rPr>
        <w:t>ГЕРБ</w:t>
      </w:r>
    </w:p>
    <w:p w14:paraId="4935EDB9" w14:textId="77777777"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14:paraId="34ED9E43" w14:textId="77777777"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14:paraId="1ADD31D4" w14:textId="77777777"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32CD626A" w14:textId="77777777"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0C455287" w14:textId="77777777"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14:paraId="5A7BCC99" w14:textId="77777777"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14:paraId="5A64F554" w14:textId="77777777"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14:paraId="6E2478FF" w14:textId="77777777" w:rsidR="00F668B5" w:rsidRPr="00F668B5" w:rsidRDefault="00F668B5" w:rsidP="0006526F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14:paraId="0842B48B" w14:textId="0A634B45"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Pr="009C4E57">
        <w:rPr>
          <w:rFonts w:ascii="Arial" w:eastAsiaTheme="minorHAnsi" w:hAnsi="Arial" w:cs="Arial"/>
          <w:b/>
          <w:bCs/>
          <w:sz w:val="28"/>
          <w:szCs w:val="18"/>
          <w:lang w:eastAsia="en-US"/>
        </w:rPr>
        <w:t>______</w:t>
      </w:r>
      <w:r w:rsidR="009C4E57" w:rsidRPr="009C4E57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12.12.2022</w:t>
      </w:r>
      <w:r w:rsidRPr="009C4E57">
        <w:rPr>
          <w:rFonts w:ascii="Arial" w:eastAsiaTheme="minorHAnsi" w:hAnsi="Arial" w:cs="Arial"/>
          <w:b/>
          <w:bCs/>
          <w:sz w:val="28"/>
          <w:szCs w:val="18"/>
          <w:lang w:eastAsia="en-US"/>
        </w:rPr>
        <w:t>________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9C4E57">
        <w:rPr>
          <w:rFonts w:ascii="Arial" w:eastAsiaTheme="minorHAnsi" w:hAnsi="Arial" w:cs="Arial"/>
          <w:b/>
          <w:bCs/>
          <w:sz w:val="28"/>
          <w:szCs w:val="18"/>
          <w:lang w:eastAsia="en-US"/>
        </w:rPr>
        <w:t>№</w:t>
      </w:r>
      <w:r w:rsidRPr="009C4E57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____</w:t>
      </w:r>
      <w:r w:rsidR="009C4E57" w:rsidRPr="009C4E57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401</w:t>
      </w:r>
      <w:r w:rsidRPr="009C4E57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_____</w:t>
      </w:r>
    </w:p>
    <w:p w14:paraId="0214ED2D" w14:textId="77777777"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14:paraId="77DB7F0E" w14:textId="77777777" w:rsidR="0099784B" w:rsidRDefault="0099784B"/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C55825" w:rsidRPr="00C55825" w14:paraId="17F079B7" w14:textId="77777777" w:rsidTr="00C62DBD">
        <w:tc>
          <w:tcPr>
            <w:tcW w:w="4678" w:type="dxa"/>
          </w:tcPr>
          <w:p w14:paraId="3AA646A2" w14:textId="77777777" w:rsidR="00C55825" w:rsidRPr="00C55825" w:rsidRDefault="004D1FF6" w:rsidP="001E7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в постановление от 10.11.2022 №</w:t>
            </w:r>
            <w:r w:rsidR="00A31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 «</w:t>
            </w:r>
            <w:r w:rsidR="00C55825" w:rsidRPr="00C55825">
              <w:rPr>
                <w:rFonts w:ascii="Times New Roman" w:hAnsi="Times New Roman" w:cs="Times New Roman"/>
                <w:sz w:val="28"/>
                <w:szCs w:val="28"/>
              </w:rPr>
              <w:t>Об одобрении прогноза социально-экономического развития МО «Юкков</w:t>
            </w:r>
            <w:r w:rsidR="002E7111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 на 20</w:t>
            </w:r>
            <w:r w:rsidR="00A07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16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1E7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5825" w:rsidRPr="00C558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F7A122E" w14:textId="77777777" w:rsidR="00C55825" w:rsidRPr="00C55825" w:rsidRDefault="00C55825" w:rsidP="00C5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87177" w14:textId="77777777" w:rsidR="00C55825" w:rsidRPr="00C55825" w:rsidRDefault="004D1FF6" w:rsidP="00C55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F6">
        <w:rPr>
          <w:rFonts w:ascii="Times New Roman" w:hAnsi="Times New Roman" w:cs="Times New Roman"/>
          <w:sz w:val="28"/>
          <w:szCs w:val="28"/>
        </w:rPr>
        <w:t>В соответствии с поручением Министра строительства и жилищно-коммунального хозяйства Российской Федерации И.Э. Файзуллина от 08.11.2022 № 58712-ИФ/01, в целях обеспечения согласованности и сбалансированности документов стратегического планирования на всех уровнях государственного управления</w:t>
      </w:r>
      <w:r w:rsidR="0099723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C55825" w:rsidRPr="00C5582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14:paraId="09C5945C" w14:textId="77777777" w:rsidR="00C55825" w:rsidRPr="00C55825" w:rsidRDefault="00C55825" w:rsidP="00C55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2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BD954C0" w14:textId="77777777" w:rsidR="00C55825" w:rsidRPr="00C55825" w:rsidRDefault="00C55825" w:rsidP="00C5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546F4" w14:textId="77777777" w:rsidR="00A3193C" w:rsidRDefault="00A3193C" w:rsidP="00E43E71">
      <w:pPr>
        <w:pStyle w:val="a9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3193C">
        <w:rPr>
          <w:sz w:val="28"/>
          <w:szCs w:val="28"/>
        </w:rPr>
        <w:t>В приложение 2 «Пояснительная записка к основным показателям социально-экономического развития муниципального образования «Юкковское сельское поселение» Всеволожского муниципального района Ленинградской области на среднесрочный период 2023-2025 годов прогноз</w:t>
      </w:r>
      <w:r>
        <w:rPr>
          <w:sz w:val="28"/>
          <w:szCs w:val="28"/>
        </w:rPr>
        <w:t>а</w:t>
      </w:r>
      <w:r w:rsidRPr="00A3193C">
        <w:rPr>
          <w:sz w:val="28"/>
          <w:szCs w:val="28"/>
        </w:rPr>
        <w:t xml:space="preserve"> социально-экономического развития МО «Юкковское сельское поселение» на 2023-2025 годы внести изменения согласно приложению к настоящему постановлению. </w:t>
      </w:r>
    </w:p>
    <w:p w14:paraId="08CFEC90" w14:textId="77777777" w:rsidR="001B7750" w:rsidRPr="00A3193C" w:rsidRDefault="001B7750" w:rsidP="00E43E71">
      <w:pPr>
        <w:pStyle w:val="a9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3193C">
        <w:rPr>
          <w:sz w:val="28"/>
          <w:szCs w:val="28"/>
        </w:rPr>
        <w:t>Настоящее постановление вступает в силу с 01 января 2023 года.</w:t>
      </w:r>
    </w:p>
    <w:p w14:paraId="2BB315B3" w14:textId="77777777" w:rsidR="00BA188E" w:rsidRPr="00F15556" w:rsidRDefault="001E749F" w:rsidP="00F15556">
      <w:pPr>
        <w:pStyle w:val="a9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theme="minorBidi"/>
          <w:sz w:val="28"/>
          <w:szCs w:val="28"/>
        </w:rPr>
      </w:pPr>
      <w:r w:rsidRPr="00F15556">
        <w:rPr>
          <w:sz w:val="28"/>
          <w:szCs w:val="28"/>
        </w:rPr>
        <w:t xml:space="preserve">Настоящее постановление разместить на официальном сайте МО </w:t>
      </w:r>
      <w:r w:rsidR="00BA188E" w:rsidRPr="00F15556">
        <w:rPr>
          <w:sz w:val="28"/>
          <w:szCs w:val="28"/>
        </w:rPr>
        <w:t>«</w:t>
      </w:r>
      <w:r w:rsidRPr="00F15556">
        <w:rPr>
          <w:sz w:val="28"/>
          <w:szCs w:val="28"/>
        </w:rPr>
        <w:t>Юкковское сельское поселение</w:t>
      </w:r>
      <w:r w:rsidR="00BA188E" w:rsidRPr="00F15556">
        <w:rPr>
          <w:sz w:val="28"/>
          <w:szCs w:val="28"/>
        </w:rPr>
        <w:t>»</w:t>
      </w:r>
      <w:r w:rsidRPr="00F15556">
        <w:rPr>
          <w:sz w:val="28"/>
          <w:szCs w:val="28"/>
        </w:rPr>
        <w:t xml:space="preserve"> в сети Интернет по адресу: </w:t>
      </w:r>
      <w:hyperlink r:id="rId7" w:history="1">
        <w:r w:rsidRPr="00F15556">
          <w:rPr>
            <w:sz w:val="28"/>
            <w:szCs w:val="28"/>
          </w:rPr>
          <w:t>www.ykki.ru</w:t>
        </w:r>
      </w:hyperlink>
      <w:r w:rsidR="00BA188E" w:rsidRPr="00F15556">
        <w:rPr>
          <w:rFonts w:cstheme="minorBidi"/>
          <w:sz w:val="28"/>
          <w:szCs w:val="28"/>
        </w:rPr>
        <w:t>.</w:t>
      </w:r>
    </w:p>
    <w:p w14:paraId="10542F26" w14:textId="77777777" w:rsidR="00C55825" w:rsidRPr="00F15556" w:rsidRDefault="00C55825" w:rsidP="00F15556">
      <w:pPr>
        <w:pStyle w:val="a9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5556">
        <w:rPr>
          <w:sz w:val="28"/>
          <w:szCs w:val="28"/>
        </w:rPr>
        <w:t>Контроль исполнени</w:t>
      </w:r>
      <w:r w:rsidR="00C62DBD">
        <w:rPr>
          <w:sz w:val="28"/>
          <w:szCs w:val="28"/>
        </w:rPr>
        <w:t>я</w:t>
      </w:r>
      <w:r w:rsidRPr="00F15556">
        <w:rPr>
          <w:sz w:val="28"/>
          <w:szCs w:val="28"/>
        </w:rPr>
        <w:t xml:space="preserve"> постановления оставляю за собой.</w:t>
      </w:r>
    </w:p>
    <w:p w14:paraId="08A18459" w14:textId="77777777" w:rsidR="00C55825" w:rsidRPr="00C55825" w:rsidRDefault="00C55825" w:rsidP="00BA188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75EFF02" w14:textId="77777777" w:rsidR="0065773D" w:rsidRDefault="00F15556" w:rsidP="00A3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79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5825" w:rsidRPr="00C558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А.А.Уразов</w:t>
      </w:r>
    </w:p>
    <w:p w14:paraId="5269BDCD" w14:textId="77777777" w:rsidR="0065773D" w:rsidRDefault="0065773D" w:rsidP="008B303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DA345A7" w14:textId="77777777" w:rsidR="0065773D" w:rsidRDefault="008B303C" w:rsidP="008B303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773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МО «Юкковское сельское поселение»</w:t>
      </w:r>
    </w:p>
    <w:p w14:paraId="3BB3EBE3" w14:textId="6316EA25" w:rsidR="0065773D" w:rsidRPr="00ED2B04" w:rsidRDefault="008B303C" w:rsidP="008B303C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773D">
        <w:rPr>
          <w:rFonts w:ascii="Times New Roman" w:hAnsi="Times New Roman" w:cs="Times New Roman"/>
          <w:sz w:val="28"/>
          <w:szCs w:val="28"/>
        </w:rPr>
        <w:t xml:space="preserve">т </w:t>
      </w:r>
      <w:r w:rsidR="00ED2B04">
        <w:rPr>
          <w:rFonts w:ascii="Times New Roman" w:hAnsi="Times New Roman" w:cs="Times New Roman"/>
          <w:sz w:val="28"/>
          <w:szCs w:val="28"/>
          <w:u w:val="single"/>
        </w:rPr>
        <w:t>12.12.2022</w:t>
      </w:r>
      <w:r w:rsidR="0065773D">
        <w:rPr>
          <w:rFonts w:ascii="Times New Roman" w:hAnsi="Times New Roman" w:cs="Times New Roman"/>
          <w:sz w:val="28"/>
          <w:szCs w:val="28"/>
        </w:rPr>
        <w:t xml:space="preserve"> № </w:t>
      </w:r>
      <w:r w:rsidR="00ED2B04">
        <w:rPr>
          <w:rFonts w:ascii="Times New Roman" w:hAnsi="Times New Roman" w:cs="Times New Roman"/>
          <w:sz w:val="28"/>
          <w:szCs w:val="28"/>
          <w:u w:val="single"/>
        </w:rPr>
        <w:t>401</w:t>
      </w:r>
    </w:p>
    <w:p w14:paraId="006D439A" w14:textId="77777777" w:rsidR="00C55825" w:rsidRDefault="008B303C" w:rsidP="008B3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3C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  <w:r w:rsidRPr="008B303C">
        <w:rPr>
          <w:rFonts w:ascii="Times New Roman" w:hAnsi="Times New Roman" w:cs="Times New Roman"/>
          <w:b/>
          <w:sz w:val="28"/>
          <w:szCs w:val="28"/>
        </w:rPr>
        <w:br/>
        <w:t>вносимые в приложение 2 «Пояснительная записка к основным показателям социально-экономического развития муниципального образования «Юкковское сельское поселение» Всеволожского муниципального района Ленинградской области на среднесрочный период 2023-2025 годов прогноз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303C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МО «Юкковское сельское поселение» на 2023-2025 годы</w:t>
      </w:r>
    </w:p>
    <w:p w14:paraId="7AC72024" w14:textId="77777777" w:rsidR="008B303C" w:rsidRDefault="008B303C" w:rsidP="008B3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903EF" w14:textId="77777777" w:rsidR="008B303C" w:rsidRDefault="009C1277" w:rsidP="003C57D8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10 </w:t>
      </w:r>
      <w:r w:rsidR="00F22C2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22C23">
        <w:rPr>
          <w:sz w:val="28"/>
          <w:szCs w:val="28"/>
        </w:rPr>
        <w:t xml:space="preserve"> 1 «Общие положения»</w:t>
      </w:r>
      <w:r>
        <w:rPr>
          <w:sz w:val="28"/>
          <w:szCs w:val="28"/>
        </w:rPr>
        <w:t xml:space="preserve"> изложить в следующей редакции:</w:t>
      </w:r>
    </w:p>
    <w:p w14:paraId="7488BAC4" w14:textId="77777777" w:rsidR="00FD2FB6" w:rsidRPr="00FD2FB6" w:rsidRDefault="009C1277" w:rsidP="00FD2FB6">
      <w:pPr>
        <w:pStyle w:val="2"/>
        <w:shd w:val="clear" w:color="auto" w:fill="FFFFFF"/>
        <w:spacing w:before="0" w:after="255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D2FB6">
        <w:rPr>
          <w:rFonts w:ascii="Times New Roman" w:hAnsi="Times New Roman" w:cs="Times New Roman"/>
          <w:color w:val="auto"/>
          <w:sz w:val="28"/>
          <w:szCs w:val="28"/>
        </w:rPr>
        <w:t xml:space="preserve">«При разработке основных параметров Прогноза использованы отчетные данные, предоставленные органом государственной статистики, ГКУ ЛО «Всеволожский центр занятости населения», а также сведения, представленные структурными подразделениями администрации МО «Юкковское сельское поселение».  При разработке </w:t>
      </w:r>
      <w:r w:rsidR="00FD2FB6" w:rsidRPr="00FD2FB6">
        <w:rPr>
          <w:rFonts w:ascii="Times New Roman" w:hAnsi="Times New Roman" w:cs="Times New Roman"/>
          <w:color w:val="auto"/>
          <w:sz w:val="28"/>
          <w:szCs w:val="28"/>
        </w:rPr>
        <w:t>Прогноза учтены основные направления развития жилищно-коммунального хозяйства</w:t>
      </w:r>
      <w:r w:rsidR="009E272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D2FB6" w:rsidRPr="00FD2FB6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установленные в </w:t>
      </w:r>
      <w:r w:rsidR="00FD2FB6" w:rsidRPr="00FD2FB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Стратегии развития строительной отрасли и жилищно-коммунального хозяйства РФ на период до 2030 г. с прогнозом до 2035 г., утвержденной </w:t>
      </w:r>
      <w:r w:rsidR="009E27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</w:t>
      </w:r>
      <w:r w:rsidR="00FD2FB6" w:rsidRPr="00FD2FB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аспоряжением Правительства РФ от 31 октября 2022 г. № 3268-р.»</w:t>
      </w:r>
      <w:r w:rsidR="00FD2FB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14:paraId="3C71F454" w14:textId="77777777" w:rsidR="00FD2FB6" w:rsidRDefault="00FD2FB6" w:rsidP="00FD2FB6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11 пункта 1 «Общие положения» изложить в следующей редакции:</w:t>
      </w:r>
    </w:p>
    <w:p w14:paraId="7AB70F8E" w14:textId="77777777" w:rsidR="009C1277" w:rsidRDefault="009C1277" w:rsidP="009C127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DCC102" w14:textId="77777777" w:rsidR="009C1277" w:rsidRDefault="006655EA" w:rsidP="006655EA">
      <w:pPr>
        <w:pStyle w:val="aa"/>
        <w:shd w:val="clear" w:color="auto" w:fill="FFFFFF"/>
        <w:spacing w:before="0" w:beforeAutospacing="0" w:after="255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1277" w:rsidRPr="006655EA">
        <w:rPr>
          <w:sz w:val="28"/>
          <w:szCs w:val="28"/>
        </w:rPr>
        <w:t xml:space="preserve">Основной целью социально-экономического развития МО «Юкковское сельское поселение» на среднесрочную перспективу является </w:t>
      </w:r>
      <w:r w:rsidR="0010144D" w:rsidRPr="006655EA">
        <w:rPr>
          <w:sz w:val="28"/>
          <w:szCs w:val="28"/>
        </w:rPr>
        <w:t xml:space="preserve">в рамках </w:t>
      </w:r>
      <w:r w:rsidR="009C1277" w:rsidRPr="006655EA">
        <w:rPr>
          <w:sz w:val="28"/>
          <w:szCs w:val="28"/>
        </w:rPr>
        <w:t>решения вопросов местного значения</w:t>
      </w:r>
      <w:r w:rsidR="0010144D" w:rsidRPr="006655EA">
        <w:rPr>
          <w:sz w:val="28"/>
          <w:szCs w:val="28"/>
        </w:rPr>
        <w:t>:</w:t>
      </w:r>
      <w:r w:rsidR="009C1277" w:rsidRPr="006655EA">
        <w:rPr>
          <w:sz w:val="28"/>
          <w:szCs w:val="28"/>
        </w:rPr>
        <w:t xml:space="preserve"> </w:t>
      </w:r>
      <w:r w:rsidR="0010144D" w:rsidRPr="006655EA">
        <w:rPr>
          <w:color w:val="333333"/>
          <w:sz w:val="28"/>
          <w:szCs w:val="28"/>
          <w:shd w:val="clear" w:color="auto" w:fill="FFFFFF"/>
        </w:rPr>
        <w:t xml:space="preserve">повышение комфортности и доступности жилья, улучшение качества городской среды; </w:t>
      </w:r>
      <w:r w:rsidR="005618AB" w:rsidRPr="006655EA">
        <w:rPr>
          <w:color w:val="333333"/>
          <w:sz w:val="28"/>
          <w:szCs w:val="28"/>
        </w:rPr>
        <w:t xml:space="preserve">формирование высокотехнологичных, конкурентоспособных отраслей строительства и жилищно-коммунального хозяйства; повышение энергоэффективности строящихся и существующих объектов капитального строительства и коммунальных систем; вовлечение в хозяйственный оборот ранее не задействованных для строительства земельных участков, повышение эффективности использования земельных участков, предназначенных для строительства; минимизация негативного воздействия строительной отрасли и жилищно-коммунального хозяйства на окружающую среду, </w:t>
      </w:r>
      <w:r w:rsidR="005618AB" w:rsidRPr="006655EA">
        <w:rPr>
          <w:color w:val="333333"/>
          <w:sz w:val="28"/>
          <w:szCs w:val="28"/>
          <w:shd w:val="clear" w:color="auto" w:fill="FFFFFF"/>
        </w:rPr>
        <w:t>повышение качества предоставляемых жилищно-коммунальных услуг по содержанию и обслуживанию общего имущества собственников жилых помещений</w:t>
      </w:r>
      <w:r w:rsidR="009C1277" w:rsidRPr="006655EA">
        <w:rPr>
          <w:sz w:val="28"/>
          <w:szCs w:val="28"/>
        </w:rPr>
        <w:t xml:space="preserve">, </w:t>
      </w:r>
      <w:r w:rsidR="005618AB" w:rsidRPr="006655EA">
        <w:rPr>
          <w:sz w:val="28"/>
          <w:szCs w:val="28"/>
        </w:rPr>
        <w:lastRenderedPageBreak/>
        <w:t xml:space="preserve">повышение качества </w:t>
      </w:r>
      <w:r w:rsidR="009C1277" w:rsidRPr="006655EA">
        <w:rPr>
          <w:sz w:val="28"/>
          <w:szCs w:val="28"/>
        </w:rPr>
        <w:t>муниципальных услуг</w:t>
      </w:r>
      <w:r w:rsidR="005618AB" w:rsidRPr="006655EA">
        <w:rPr>
          <w:sz w:val="28"/>
          <w:szCs w:val="28"/>
        </w:rPr>
        <w:t xml:space="preserve"> </w:t>
      </w:r>
      <w:r w:rsidR="009C1277" w:rsidRPr="006655EA">
        <w:rPr>
          <w:sz w:val="28"/>
          <w:szCs w:val="28"/>
        </w:rPr>
        <w:t xml:space="preserve"> в сферах культуры, </w:t>
      </w:r>
      <w:r w:rsidRPr="006655EA">
        <w:rPr>
          <w:sz w:val="28"/>
          <w:szCs w:val="28"/>
        </w:rPr>
        <w:t xml:space="preserve">молодежной политики, социального обеспечения, </w:t>
      </w:r>
      <w:r w:rsidR="009C1277" w:rsidRPr="006655EA">
        <w:rPr>
          <w:sz w:val="28"/>
          <w:szCs w:val="28"/>
        </w:rPr>
        <w:t xml:space="preserve">физической культуры и спорта, а также повышение безопасности жизнедеятельности людей и др. </w:t>
      </w:r>
      <w:r w:rsidR="0010144D" w:rsidRPr="006655EA">
        <w:rPr>
          <w:sz w:val="28"/>
          <w:szCs w:val="28"/>
        </w:rPr>
        <w:t>обеспечение повышения ур</w:t>
      </w:r>
      <w:r w:rsidRPr="006655EA">
        <w:rPr>
          <w:sz w:val="28"/>
          <w:szCs w:val="28"/>
        </w:rPr>
        <w:t>овня и качества жизни населения.</w:t>
      </w:r>
      <w:r>
        <w:rPr>
          <w:sz w:val="28"/>
          <w:szCs w:val="28"/>
        </w:rPr>
        <w:t>».</w:t>
      </w:r>
    </w:p>
    <w:p w14:paraId="3EE53E79" w14:textId="77777777" w:rsidR="006655EA" w:rsidRPr="006655EA" w:rsidRDefault="006655EA" w:rsidP="006655EA">
      <w:pPr>
        <w:pStyle w:val="aa"/>
        <w:shd w:val="clear" w:color="auto" w:fill="FFFFFF"/>
        <w:spacing w:before="0" w:beforeAutospacing="0" w:after="255" w:afterAutospacing="0" w:line="27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7B9A6C23" w14:textId="77777777" w:rsidR="009C1277" w:rsidRPr="009C1277" w:rsidRDefault="009C1277" w:rsidP="009C1277">
      <w:pPr>
        <w:ind w:left="709"/>
        <w:jc w:val="both"/>
        <w:rPr>
          <w:sz w:val="28"/>
          <w:szCs w:val="28"/>
        </w:rPr>
      </w:pPr>
    </w:p>
    <w:sectPr w:rsidR="009C1277" w:rsidRPr="009C1277" w:rsidSect="002C307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AACA" w14:textId="77777777" w:rsidR="00CE5141" w:rsidRDefault="00CE5141" w:rsidP="002C3073">
      <w:pPr>
        <w:spacing w:after="0" w:line="240" w:lineRule="auto"/>
      </w:pPr>
      <w:r>
        <w:separator/>
      </w:r>
    </w:p>
  </w:endnote>
  <w:endnote w:type="continuationSeparator" w:id="0">
    <w:p w14:paraId="45F440C0" w14:textId="77777777" w:rsidR="00CE5141" w:rsidRDefault="00CE5141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79EE" w14:textId="77777777" w:rsidR="00CE5141" w:rsidRDefault="00CE5141" w:rsidP="002C3073">
      <w:pPr>
        <w:spacing w:after="0" w:line="240" w:lineRule="auto"/>
      </w:pPr>
      <w:r>
        <w:separator/>
      </w:r>
    </w:p>
  </w:footnote>
  <w:footnote w:type="continuationSeparator" w:id="0">
    <w:p w14:paraId="7D8120FE" w14:textId="77777777" w:rsidR="00CE5141" w:rsidRDefault="00CE5141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7172"/>
      <w:docPartObj>
        <w:docPartGallery w:val="Page Numbers (Top of Page)"/>
        <w:docPartUnique/>
      </w:docPartObj>
    </w:sdtPr>
    <w:sdtEndPr/>
    <w:sdtContent>
      <w:p w14:paraId="27864E28" w14:textId="77777777" w:rsidR="002C3073" w:rsidRDefault="00A479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7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712933" w14:textId="77777777"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1C9"/>
    <w:multiLevelType w:val="hybridMultilevel"/>
    <w:tmpl w:val="73A628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DA64FC"/>
    <w:multiLevelType w:val="hybridMultilevel"/>
    <w:tmpl w:val="C892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0C97"/>
    <w:multiLevelType w:val="hybridMultilevel"/>
    <w:tmpl w:val="605E8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726844"/>
    <w:multiLevelType w:val="hybridMultilevel"/>
    <w:tmpl w:val="3D3EEDC2"/>
    <w:lvl w:ilvl="0" w:tplc="5204E5AA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672E4"/>
    <w:multiLevelType w:val="hybridMultilevel"/>
    <w:tmpl w:val="39FC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06C0"/>
    <w:multiLevelType w:val="hybridMultilevel"/>
    <w:tmpl w:val="39FC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D165A"/>
    <w:multiLevelType w:val="hybridMultilevel"/>
    <w:tmpl w:val="0C52FBE0"/>
    <w:lvl w:ilvl="0" w:tplc="E17E5E5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5CC51E6"/>
    <w:multiLevelType w:val="multilevel"/>
    <w:tmpl w:val="1FA8C7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 w16cid:durableId="1920023516">
    <w:abstractNumId w:val="3"/>
  </w:num>
  <w:num w:numId="2" w16cid:durableId="2007435956">
    <w:abstractNumId w:val="6"/>
  </w:num>
  <w:num w:numId="3" w16cid:durableId="558976834">
    <w:abstractNumId w:val="0"/>
  </w:num>
  <w:num w:numId="4" w16cid:durableId="201329460">
    <w:abstractNumId w:val="7"/>
  </w:num>
  <w:num w:numId="5" w16cid:durableId="653144610">
    <w:abstractNumId w:val="1"/>
  </w:num>
  <w:num w:numId="6" w16cid:durableId="1847860578">
    <w:abstractNumId w:val="2"/>
  </w:num>
  <w:num w:numId="7" w16cid:durableId="162866283">
    <w:abstractNumId w:val="5"/>
  </w:num>
  <w:num w:numId="8" w16cid:durableId="857041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CB"/>
    <w:rsid w:val="00034801"/>
    <w:rsid w:val="00037B44"/>
    <w:rsid w:val="0006526F"/>
    <w:rsid w:val="000C3E79"/>
    <w:rsid w:val="000C6028"/>
    <w:rsid w:val="000D16F2"/>
    <w:rsid w:val="0010144D"/>
    <w:rsid w:val="001135DD"/>
    <w:rsid w:val="00121E2A"/>
    <w:rsid w:val="00171E38"/>
    <w:rsid w:val="001B7750"/>
    <w:rsid w:val="001C6F97"/>
    <w:rsid w:val="001D71D9"/>
    <w:rsid w:val="001E2160"/>
    <w:rsid w:val="001E749F"/>
    <w:rsid w:val="001F0164"/>
    <w:rsid w:val="00214414"/>
    <w:rsid w:val="00215444"/>
    <w:rsid w:val="002164C1"/>
    <w:rsid w:val="002344CE"/>
    <w:rsid w:val="00255483"/>
    <w:rsid w:val="002647FE"/>
    <w:rsid w:val="002C03AE"/>
    <w:rsid w:val="002C3073"/>
    <w:rsid w:val="002D1D75"/>
    <w:rsid w:val="002D3C64"/>
    <w:rsid w:val="002D4BAD"/>
    <w:rsid w:val="002E0005"/>
    <w:rsid w:val="002E22C2"/>
    <w:rsid w:val="002E7111"/>
    <w:rsid w:val="00300F40"/>
    <w:rsid w:val="003206CB"/>
    <w:rsid w:val="00346588"/>
    <w:rsid w:val="003B4CA5"/>
    <w:rsid w:val="003C24AF"/>
    <w:rsid w:val="003C57D8"/>
    <w:rsid w:val="00411703"/>
    <w:rsid w:val="00463B0F"/>
    <w:rsid w:val="004A0D31"/>
    <w:rsid w:val="004C3021"/>
    <w:rsid w:val="004D1FF6"/>
    <w:rsid w:val="005535ED"/>
    <w:rsid w:val="00556D30"/>
    <w:rsid w:val="005618AB"/>
    <w:rsid w:val="005A4226"/>
    <w:rsid w:val="005A50F1"/>
    <w:rsid w:val="005E2F37"/>
    <w:rsid w:val="005F70B6"/>
    <w:rsid w:val="005F7422"/>
    <w:rsid w:val="00636817"/>
    <w:rsid w:val="0065773D"/>
    <w:rsid w:val="006579F5"/>
    <w:rsid w:val="006655EA"/>
    <w:rsid w:val="00682E98"/>
    <w:rsid w:val="0069159A"/>
    <w:rsid w:val="006B1FFF"/>
    <w:rsid w:val="006D71DA"/>
    <w:rsid w:val="006F7D09"/>
    <w:rsid w:val="00751B39"/>
    <w:rsid w:val="00770F9C"/>
    <w:rsid w:val="007A43DF"/>
    <w:rsid w:val="007A6278"/>
    <w:rsid w:val="007B6036"/>
    <w:rsid w:val="00805861"/>
    <w:rsid w:val="0081472A"/>
    <w:rsid w:val="00816DCE"/>
    <w:rsid w:val="008224CC"/>
    <w:rsid w:val="008363D1"/>
    <w:rsid w:val="0087680F"/>
    <w:rsid w:val="00893788"/>
    <w:rsid w:val="008B03BB"/>
    <w:rsid w:val="008B303C"/>
    <w:rsid w:val="00927504"/>
    <w:rsid w:val="00956783"/>
    <w:rsid w:val="00982DAE"/>
    <w:rsid w:val="00997239"/>
    <w:rsid w:val="0099784B"/>
    <w:rsid w:val="009A3C99"/>
    <w:rsid w:val="009C04A8"/>
    <w:rsid w:val="009C1277"/>
    <w:rsid w:val="009C4E57"/>
    <w:rsid w:val="009E2727"/>
    <w:rsid w:val="009F073A"/>
    <w:rsid w:val="00A0782C"/>
    <w:rsid w:val="00A0799A"/>
    <w:rsid w:val="00A126C9"/>
    <w:rsid w:val="00A3193C"/>
    <w:rsid w:val="00A47954"/>
    <w:rsid w:val="00A57ED5"/>
    <w:rsid w:val="00A822F2"/>
    <w:rsid w:val="00A83AE5"/>
    <w:rsid w:val="00A96C49"/>
    <w:rsid w:val="00AC3F1D"/>
    <w:rsid w:val="00AF0CD2"/>
    <w:rsid w:val="00B06993"/>
    <w:rsid w:val="00BA188E"/>
    <w:rsid w:val="00BD1849"/>
    <w:rsid w:val="00BE3ABC"/>
    <w:rsid w:val="00BF6DD2"/>
    <w:rsid w:val="00C01EF7"/>
    <w:rsid w:val="00C3544D"/>
    <w:rsid w:val="00C55825"/>
    <w:rsid w:val="00C62DBD"/>
    <w:rsid w:val="00C7262A"/>
    <w:rsid w:val="00CA1A0C"/>
    <w:rsid w:val="00CC0E32"/>
    <w:rsid w:val="00CC226C"/>
    <w:rsid w:val="00CE4D69"/>
    <w:rsid w:val="00CE5141"/>
    <w:rsid w:val="00D1733C"/>
    <w:rsid w:val="00D467B8"/>
    <w:rsid w:val="00D5308D"/>
    <w:rsid w:val="00D57ABA"/>
    <w:rsid w:val="00DD1283"/>
    <w:rsid w:val="00DF002B"/>
    <w:rsid w:val="00E15C4D"/>
    <w:rsid w:val="00E3433C"/>
    <w:rsid w:val="00E5266A"/>
    <w:rsid w:val="00E74245"/>
    <w:rsid w:val="00E87801"/>
    <w:rsid w:val="00E93048"/>
    <w:rsid w:val="00ED2B04"/>
    <w:rsid w:val="00EF361E"/>
    <w:rsid w:val="00F12C1A"/>
    <w:rsid w:val="00F14010"/>
    <w:rsid w:val="00F15556"/>
    <w:rsid w:val="00F22C23"/>
    <w:rsid w:val="00F26E4A"/>
    <w:rsid w:val="00F40CC8"/>
    <w:rsid w:val="00F52BA3"/>
    <w:rsid w:val="00F668B5"/>
    <w:rsid w:val="00FA1DD5"/>
    <w:rsid w:val="00FA2473"/>
    <w:rsid w:val="00FC35DB"/>
    <w:rsid w:val="00FD2FB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56CB"/>
  <w15:docId w15:val="{E52E28E7-7529-4F5F-9F6F-6DABB052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C9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F15556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paragraph" w:customStyle="1" w:styleId="22">
    <w:name w:val="Основной текст 22"/>
    <w:basedOn w:val="a"/>
    <w:rsid w:val="00C55825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558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55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55825"/>
    <w:rPr>
      <w:color w:val="CC0000"/>
      <w:u w:val="single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F15556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D2F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Настя Горшкова</cp:lastModifiedBy>
  <cp:revision>5</cp:revision>
  <cp:lastPrinted>2022-10-06T11:46:00Z</cp:lastPrinted>
  <dcterms:created xsi:type="dcterms:W3CDTF">2022-12-13T06:40:00Z</dcterms:created>
  <dcterms:modified xsi:type="dcterms:W3CDTF">2022-12-13T06:42:00Z</dcterms:modified>
</cp:coreProperties>
</file>