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0" w:rsidRDefault="00E30130" w:rsidP="00E30130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4725C4" w:rsidRDefault="00E30130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4725C4" w:rsidRDefault="004725C4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_____</w:t>
      </w:r>
      <w:r w:rsidR="00A242AC" w:rsidRPr="00A242AC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29.07.2022</w:t>
      </w:r>
      <w:r w:rsidRPr="00A242AC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_____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</w:t>
      </w:r>
      <w:r w:rsidR="00A242AC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0902FD">
        <w:rPr>
          <w:rFonts w:ascii="Arial" w:eastAsiaTheme="minorHAnsi" w:hAnsi="Arial" w:cs="Arial"/>
          <w:sz w:val="28"/>
          <w:szCs w:val="18"/>
          <w:lang w:eastAsia="en-US"/>
        </w:rPr>
        <w:t xml:space="preserve">   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="00A242AC" w:rsidRPr="00A242AC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250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324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 w:rsidR="00532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</w:t>
      </w:r>
      <w:r w:rsidR="00FE16E8">
        <w:rPr>
          <w:rFonts w:ascii="Times New Roman" w:hAnsi="Times New Roman" w:cs="Times New Roman"/>
          <w:sz w:val="28"/>
          <w:szCs w:val="28"/>
        </w:rPr>
        <w:t> </w:t>
      </w:r>
      <w:r w:rsidR="000902FD">
        <w:rPr>
          <w:rFonts w:ascii="Times New Roman" w:hAnsi="Times New Roman" w:cs="Times New Roman"/>
          <w:sz w:val="28"/>
          <w:szCs w:val="28"/>
        </w:rPr>
        <w:t>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95589B" w:rsidRPr="00D840AF" w:rsidRDefault="00950FEC" w:rsidP="009B2B36">
      <w:pPr>
        <w:pStyle w:val="aa"/>
        <w:numPr>
          <w:ilvl w:val="1"/>
          <w:numId w:val="4"/>
        </w:num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AF">
        <w:rPr>
          <w:rFonts w:ascii="Times New Roman" w:hAnsi="Times New Roman" w:cs="Times New Roman"/>
          <w:sz w:val="28"/>
          <w:szCs w:val="28"/>
        </w:rPr>
        <w:t>Пункт 5 П</w:t>
      </w:r>
      <w:r w:rsidR="004D0264" w:rsidRPr="00D840AF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D840AF">
        <w:rPr>
          <w:rFonts w:ascii="Times New Roman" w:hAnsi="Times New Roman" w:cs="Times New Roman"/>
          <w:sz w:val="28"/>
          <w:szCs w:val="28"/>
        </w:rPr>
        <w:t>я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 </w:t>
      </w:r>
      <w:r w:rsidR="00532401" w:rsidRPr="00D840AF">
        <w:rPr>
          <w:rFonts w:ascii="Times New Roman" w:hAnsi="Times New Roman" w:cs="Times New Roman"/>
          <w:sz w:val="28"/>
          <w:szCs w:val="28"/>
        </w:rPr>
        <w:t>№ </w:t>
      </w:r>
      <w:r w:rsidR="004D0264" w:rsidRPr="00D840AF">
        <w:rPr>
          <w:rFonts w:ascii="Times New Roman" w:hAnsi="Times New Roman" w:cs="Times New Roman"/>
          <w:sz w:val="28"/>
          <w:szCs w:val="28"/>
        </w:rPr>
        <w:t xml:space="preserve">1 </w:t>
      </w:r>
      <w:r w:rsidR="003C5681" w:rsidRPr="00D840A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37111" w:rsidRPr="00D840A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32401" w:rsidRPr="00D840AF">
        <w:rPr>
          <w:rFonts w:ascii="Times New Roman" w:hAnsi="Times New Roman" w:cs="Times New Roman"/>
          <w:sz w:val="28"/>
          <w:szCs w:val="28"/>
        </w:rPr>
        <w:t>слов</w:t>
      </w:r>
      <w:r w:rsidR="00537111" w:rsidRPr="00D840AF">
        <w:rPr>
          <w:rFonts w:ascii="Times New Roman" w:hAnsi="Times New Roman" w:cs="Times New Roman"/>
          <w:sz w:val="28"/>
          <w:szCs w:val="28"/>
        </w:rPr>
        <w:t>:</w:t>
      </w:r>
    </w:p>
    <w:p w:rsidR="00537111" w:rsidRPr="00FE16E8" w:rsidRDefault="000C57E5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«</w:t>
      </w:r>
      <w:r w:rsidR="00D840AF">
        <w:rPr>
          <w:rFonts w:ascii="Times New Roman" w:hAnsi="Times New Roman" w:cs="Times New Roman"/>
          <w:color w:val="000000"/>
          <w:sz w:val="28"/>
          <w:szCs w:val="28"/>
        </w:rPr>
        <w:t xml:space="preserve">00201 </w:t>
      </w:r>
      <w:r w:rsidR="00D840AF" w:rsidRPr="009231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8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0AF"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="00D840AF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0AF">
        <w:rPr>
          <w:rFonts w:ascii="Times New Roman" w:hAnsi="Times New Roman" w:cs="Times New Roman"/>
          <w:color w:val="000000"/>
          <w:sz w:val="28"/>
          <w:szCs w:val="28"/>
        </w:rPr>
        <w:t>на в</w:t>
      </w:r>
      <w:r w:rsidR="00D840AF" w:rsidRPr="000F6A55">
        <w:rPr>
          <w:rFonts w:ascii="Times New Roman" w:hAnsi="Times New Roman" w:cs="Times New Roman"/>
          <w:color w:val="000000"/>
          <w:sz w:val="28"/>
          <w:szCs w:val="28"/>
        </w:rPr>
        <w:t xml:space="preserve">зносы на капитальный ремонт, оплачиваемые МО "Юкковское сельское </w:t>
      </w:r>
      <w:r w:rsidR="00D840AF" w:rsidRPr="000F6A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поселение" за муниципальные помещения в многоквартирных домах</w:t>
      </w:r>
      <w:r w:rsidR="00D840A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муниципальных программ (подпрограмм).</w:t>
      </w:r>
      <w:r w:rsidR="00537111" w:rsidRPr="00FE16E8">
        <w:rPr>
          <w:rFonts w:ascii="Times New Roman" w:hAnsi="Times New Roman" w:cs="Times New Roman"/>
          <w:sz w:val="28"/>
          <w:szCs w:val="28"/>
        </w:rPr>
        <w:t>»</w:t>
      </w:r>
    </w:p>
    <w:p w:rsidR="00537111" w:rsidRPr="00A242AC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32401" w:rsidRPr="00FE16E8">
        <w:rPr>
          <w:rFonts w:ascii="Times New Roman" w:hAnsi="Times New Roman" w:cs="Times New Roman"/>
          <w:sz w:val="28"/>
          <w:szCs w:val="28"/>
        </w:rPr>
        <w:t>словами</w:t>
      </w:r>
      <w:r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Pr="00A242A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840AF" w:rsidRPr="00A242AC" w:rsidRDefault="00537111" w:rsidP="00D84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2AC">
        <w:rPr>
          <w:rFonts w:ascii="Times New Roman" w:hAnsi="Times New Roman" w:cs="Times New Roman"/>
          <w:sz w:val="28"/>
          <w:szCs w:val="28"/>
        </w:rPr>
        <w:t>«</w:t>
      </w:r>
      <w:r w:rsidR="00D840AF" w:rsidRPr="00A242AC">
        <w:rPr>
          <w:rFonts w:ascii="Times New Roman" w:hAnsi="Times New Roman" w:cs="Times New Roman"/>
          <w:sz w:val="28"/>
          <w:szCs w:val="28"/>
        </w:rPr>
        <w:t>10030 -  для отражения расходов бюджета муниципального образования на взносы на капитальный ремонт, оплачиваемые МО "Юкковское сельское поселение" за ремонт участка автомобильной дороги общего пользования местного значения за счет иных межбюджетных трансфертов.».</w:t>
      </w:r>
    </w:p>
    <w:p w:rsidR="00537111" w:rsidRPr="00D840AF" w:rsidRDefault="00537111" w:rsidP="00F44810">
      <w:pPr>
        <w:pStyle w:val="ab"/>
        <w:numPr>
          <w:ilvl w:val="1"/>
          <w:numId w:val="4"/>
        </w:numPr>
        <w:ind w:left="360" w:firstLine="360"/>
        <w:jc w:val="both"/>
        <w:rPr>
          <w:sz w:val="28"/>
          <w:szCs w:val="28"/>
        </w:rPr>
      </w:pPr>
      <w:r w:rsidRPr="00D840AF">
        <w:rPr>
          <w:sz w:val="28"/>
          <w:szCs w:val="28"/>
        </w:rPr>
        <w:t>В</w:t>
      </w:r>
      <w:r w:rsidR="000C57E5" w:rsidRPr="00D840AF">
        <w:rPr>
          <w:sz w:val="28"/>
          <w:szCs w:val="28"/>
        </w:rPr>
        <w:t xml:space="preserve"> </w:t>
      </w:r>
      <w:proofErr w:type="gramStart"/>
      <w:r w:rsidR="009D17D0" w:rsidRPr="00D840AF">
        <w:rPr>
          <w:sz w:val="28"/>
          <w:szCs w:val="28"/>
        </w:rPr>
        <w:t>П</w:t>
      </w:r>
      <w:r w:rsidR="009D6808" w:rsidRPr="00D840AF">
        <w:rPr>
          <w:sz w:val="28"/>
          <w:szCs w:val="28"/>
        </w:rPr>
        <w:t>риложени</w:t>
      </w:r>
      <w:r w:rsidRPr="00D840AF">
        <w:rPr>
          <w:sz w:val="28"/>
          <w:szCs w:val="28"/>
        </w:rPr>
        <w:t>и</w:t>
      </w:r>
      <w:r w:rsidR="00855B25" w:rsidRPr="00D840AF">
        <w:rPr>
          <w:sz w:val="28"/>
          <w:szCs w:val="28"/>
        </w:rPr>
        <w:t xml:space="preserve">  </w:t>
      </w:r>
      <w:r w:rsidR="00532401" w:rsidRPr="00D840AF">
        <w:rPr>
          <w:sz w:val="28"/>
          <w:szCs w:val="28"/>
        </w:rPr>
        <w:t>№</w:t>
      </w:r>
      <w:proofErr w:type="gramEnd"/>
      <w:r w:rsidR="00532401" w:rsidRPr="00D840AF">
        <w:rPr>
          <w:sz w:val="28"/>
          <w:szCs w:val="28"/>
        </w:rPr>
        <w:t> </w:t>
      </w:r>
      <w:r w:rsidR="00855B25" w:rsidRPr="00D840AF">
        <w:rPr>
          <w:sz w:val="28"/>
          <w:szCs w:val="28"/>
        </w:rPr>
        <w:t xml:space="preserve">2 </w:t>
      </w:r>
      <w:r w:rsidR="003C5681" w:rsidRPr="00D840AF">
        <w:rPr>
          <w:sz w:val="28"/>
          <w:szCs w:val="28"/>
        </w:rPr>
        <w:t xml:space="preserve">к Постановлению </w:t>
      </w:r>
      <w:r w:rsidRPr="00D840AF">
        <w:rPr>
          <w:sz w:val="28"/>
          <w:szCs w:val="28"/>
        </w:rPr>
        <w:t>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D840AF" w:rsidRPr="00FE16E8" w:rsidTr="00D840AF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0AF" w:rsidRPr="00FE16E8" w:rsidRDefault="00D840AF" w:rsidP="00D8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0AF" w:rsidRPr="00BE6F8F" w:rsidRDefault="00D840AF" w:rsidP="00D840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12.4.01.04020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0AF" w:rsidRPr="00BE6F8F" w:rsidRDefault="00D840AF" w:rsidP="00D840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D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0AF" w:rsidRPr="00FE16E8" w:rsidRDefault="00D840AF" w:rsidP="00D840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»</w:t>
            </w:r>
          </w:p>
        </w:tc>
      </w:tr>
    </w:tbl>
    <w:p w:rsidR="0095589B" w:rsidRPr="00FE16E8" w:rsidRDefault="00F26A97" w:rsidP="00F26A97">
      <w:pPr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д</w:t>
      </w:r>
      <w:r w:rsidR="00537111" w:rsidRPr="00FE16E8">
        <w:rPr>
          <w:rFonts w:ascii="Times New Roman" w:hAnsi="Times New Roman" w:cs="Times New Roman"/>
          <w:sz w:val="28"/>
          <w:szCs w:val="28"/>
        </w:rPr>
        <w:t>о</w:t>
      </w:r>
      <w:r w:rsidR="00FE16E8">
        <w:rPr>
          <w:rFonts w:ascii="Times New Roman" w:hAnsi="Times New Roman" w:cs="Times New Roman"/>
          <w:sz w:val="28"/>
          <w:szCs w:val="28"/>
        </w:rPr>
        <w:t>полнить</w:t>
      </w:r>
      <w:r w:rsidR="00537111"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="004527C1" w:rsidRPr="00FE16E8">
        <w:rPr>
          <w:rFonts w:ascii="Times New Roman" w:hAnsi="Times New Roman" w:cs="Times New Roman"/>
          <w:sz w:val="28"/>
          <w:szCs w:val="28"/>
        </w:rPr>
        <w:t>строк</w:t>
      </w:r>
      <w:r w:rsidR="00D840AF">
        <w:rPr>
          <w:rFonts w:ascii="Times New Roman" w:hAnsi="Times New Roman" w:cs="Times New Roman"/>
          <w:sz w:val="28"/>
          <w:szCs w:val="28"/>
        </w:rPr>
        <w:t>ой</w:t>
      </w:r>
      <w:r w:rsidR="009D17D0"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="000C57E5" w:rsidRPr="00FE16E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527C1" w:rsidRPr="00FE16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13"/>
        <w:gridCol w:w="426"/>
      </w:tblGrid>
      <w:tr w:rsidR="00D840AF" w:rsidRPr="00FE16E8" w:rsidTr="00D840AF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0AF" w:rsidRPr="00FE16E8" w:rsidRDefault="00D840AF" w:rsidP="00D84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40AF" w:rsidRPr="00A242AC" w:rsidRDefault="00D840AF" w:rsidP="00D840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2AC">
              <w:rPr>
                <w:rFonts w:ascii="Times New Roman" w:hAnsi="Times New Roman" w:cs="Times New Roman"/>
                <w:sz w:val="28"/>
                <w:szCs w:val="28"/>
              </w:rPr>
              <w:t>12.4.01.10030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0AF" w:rsidRPr="00A242AC" w:rsidRDefault="00D840AF" w:rsidP="00D84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AC">
              <w:rPr>
                <w:rFonts w:ascii="Times New Roman" w:hAnsi="Times New Roman" w:cs="Times New Roman"/>
                <w:sz w:val="28"/>
                <w:szCs w:val="28"/>
              </w:rPr>
              <w:t>Ремонт участка автомобильной дороги общего пользования местного значения за счет иных межбюджетных трансфертов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40AF" w:rsidRPr="00FE16E8" w:rsidRDefault="00D840AF" w:rsidP="00D840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bookmarkEnd w:id="0"/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F7AAB">
        <w:rPr>
          <w:color w:val="333333"/>
          <w:sz w:val="28"/>
          <w:szCs w:val="28"/>
        </w:rPr>
        <w:t xml:space="preserve">Настоящее постановление вступает в силу с момента его </w:t>
      </w:r>
      <w:r w:rsidRPr="00AD52ED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C35B68" w:rsidRDefault="00C35B68" w:rsidP="00CE0F8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35B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75" w:rsidRDefault="005F4575" w:rsidP="002C3073">
      <w:pPr>
        <w:spacing w:after="0" w:line="240" w:lineRule="auto"/>
      </w:pPr>
      <w:r>
        <w:separator/>
      </w:r>
    </w:p>
  </w:endnote>
  <w:endnote w:type="continuationSeparator" w:id="0">
    <w:p w:rsidR="005F4575" w:rsidRDefault="005F4575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75" w:rsidRDefault="005F4575" w:rsidP="002C3073">
      <w:pPr>
        <w:spacing w:after="0" w:line="240" w:lineRule="auto"/>
      </w:pPr>
      <w:r>
        <w:separator/>
      </w:r>
    </w:p>
  </w:footnote>
  <w:footnote w:type="continuationSeparator" w:id="0">
    <w:p w:rsidR="005F4575" w:rsidRDefault="005F4575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A24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21D70"/>
    <w:rsid w:val="00037B44"/>
    <w:rsid w:val="0006526F"/>
    <w:rsid w:val="0008452A"/>
    <w:rsid w:val="000902FD"/>
    <w:rsid w:val="000C57E5"/>
    <w:rsid w:val="000C6028"/>
    <w:rsid w:val="000D16F2"/>
    <w:rsid w:val="000D39B5"/>
    <w:rsid w:val="001C4A09"/>
    <w:rsid w:val="00292672"/>
    <w:rsid w:val="002B3A0A"/>
    <w:rsid w:val="002C3073"/>
    <w:rsid w:val="002D7D37"/>
    <w:rsid w:val="002E0005"/>
    <w:rsid w:val="003052FD"/>
    <w:rsid w:val="003206CB"/>
    <w:rsid w:val="00344AFF"/>
    <w:rsid w:val="003560B9"/>
    <w:rsid w:val="003860AF"/>
    <w:rsid w:val="003C5681"/>
    <w:rsid w:val="003E4E2D"/>
    <w:rsid w:val="00431627"/>
    <w:rsid w:val="004527C1"/>
    <w:rsid w:val="004725C4"/>
    <w:rsid w:val="004D0264"/>
    <w:rsid w:val="00501B2F"/>
    <w:rsid w:val="00505324"/>
    <w:rsid w:val="00532401"/>
    <w:rsid w:val="00535A4E"/>
    <w:rsid w:val="00537111"/>
    <w:rsid w:val="00543198"/>
    <w:rsid w:val="005B5CF5"/>
    <w:rsid w:val="005F4575"/>
    <w:rsid w:val="00614603"/>
    <w:rsid w:val="006409E6"/>
    <w:rsid w:val="0064755D"/>
    <w:rsid w:val="0069159A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03304"/>
    <w:rsid w:val="008154CF"/>
    <w:rsid w:val="008363D1"/>
    <w:rsid w:val="00855B25"/>
    <w:rsid w:val="008B03BB"/>
    <w:rsid w:val="008E152D"/>
    <w:rsid w:val="00904D14"/>
    <w:rsid w:val="009229E3"/>
    <w:rsid w:val="0094268C"/>
    <w:rsid w:val="00942E73"/>
    <w:rsid w:val="00950FEC"/>
    <w:rsid w:val="0095589B"/>
    <w:rsid w:val="0099784B"/>
    <w:rsid w:val="009B5392"/>
    <w:rsid w:val="009D17D0"/>
    <w:rsid w:val="009D549D"/>
    <w:rsid w:val="009D6808"/>
    <w:rsid w:val="009F5058"/>
    <w:rsid w:val="00A0782C"/>
    <w:rsid w:val="00A126C9"/>
    <w:rsid w:val="00A147A6"/>
    <w:rsid w:val="00A242AC"/>
    <w:rsid w:val="00A36559"/>
    <w:rsid w:val="00A41694"/>
    <w:rsid w:val="00A73CC8"/>
    <w:rsid w:val="00AF5F73"/>
    <w:rsid w:val="00B06993"/>
    <w:rsid w:val="00B75ECE"/>
    <w:rsid w:val="00BF42CE"/>
    <w:rsid w:val="00BF4906"/>
    <w:rsid w:val="00C35B68"/>
    <w:rsid w:val="00C3685E"/>
    <w:rsid w:val="00C453A5"/>
    <w:rsid w:val="00C5205E"/>
    <w:rsid w:val="00C7262A"/>
    <w:rsid w:val="00CC226C"/>
    <w:rsid w:val="00CE0F84"/>
    <w:rsid w:val="00D0282D"/>
    <w:rsid w:val="00D202BD"/>
    <w:rsid w:val="00D252D7"/>
    <w:rsid w:val="00D5308D"/>
    <w:rsid w:val="00D57ABA"/>
    <w:rsid w:val="00D71F4F"/>
    <w:rsid w:val="00D840AF"/>
    <w:rsid w:val="00D85E4D"/>
    <w:rsid w:val="00DB577E"/>
    <w:rsid w:val="00E22B4F"/>
    <w:rsid w:val="00E27591"/>
    <w:rsid w:val="00E30130"/>
    <w:rsid w:val="00E74245"/>
    <w:rsid w:val="00EA6F3F"/>
    <w:rsid w:val="00EC7567"/>
    <w:rsid w:val="00EE19F7"/>
    <w:rsid w:val="00F15EFE"/>
    <w:rsid w:val="00F26A97"/>
    <w:rsid w:val="00F4216B"/>
    <w:rsid w:val="00F668B5"/>
    <w:rsid w:val="00FE16E8"/>
    <w:rsid w:val="00FE50C9"/>
    <w:rsid w:val="00FE541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6286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4</cp:revision>
  <cp:lastPrinted>2022-06-15T06:50:00Z</cp:lastPrinted>
  <dcterms:created xsi:type="dcterms:W3CDTF">2022-08-01T12:50:00Z</dcterms:created>
  <dcterms:modified xsi:type="dcterms:W3CDTF">2022-08-01T12:52:00Z</dcterms:modified>
</cp:coreProperties>
</file>