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8F" w:rsidRDefault="00A9238F" w:rsidP="00A9238F">
      <w:pPr>
        <w:spacing w:after="0" w:line="20" w:lineRule="atLeast"/>
        <w:ind w:left="-709" w:right="-145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4725C4" w:rsidRDefault="00A9238F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4725C4" w:rsidRDefault="004725C4" w:rsidP="00B75ECE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B75ECE" w:rsidRPr="00F668B5" w:rsidRDefault="00B75ECE" w:rsidP="00B75ECE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B75ECE" w:rsidRPr="00F668B5" w:rsidRDefault="00B75ECE" w:rsidP="00B75ECE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B75ECE" w:rsidRPr="00F668B5" w:rsidRDefault="00B75ECE" w:rsidP="00B75ECE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B75ECE" w:rsidRPr="00F668B5" w:rsidRDefault="00B75ECE" w:rsidP="00B75ECE">
      <w:pPr>
        <w:spacing w:after="0"/>
        <w:ind w:left="-709" w:right="-567"/>
        <w:rPr>
          <w:rFonts w:ascii="Arial" w:eastAsiaTheme="minorHAnsi" w:hAnsi="Arial" w:cs="Arial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    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584DF6"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="00584DF6" w:rsidRPr="00584DF6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15.04.2022</w:t>
      </w:r>
      <w:r w:rsidRPr="00F668B5">
        <w:rPr>
          <w:rFonts w:ascii="Arial" w:eastAsiaTheme="minorHAnsi" w:hAnsi="Arial" w:cs="Arial"/>
          <w:sz w:val="28"/>
          <w:szCs w:val="18"/>
          <w:lang w:eastAsia="en-US"/>
        </w:rPr>
        <w:t>__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ab/>
        <w:t xml:space="preserve"> </w:t>
      </w:r>
      <w:r w:rsidR="000902FD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</w:t>
      </w:r>
      <w:r w:rsidR="00584DF6">
        <w:rPr>
          <w:rFonts w:ascii="Arial" w:eastAsiaTheme="minorHAnsi" w:hAnsi="Arial" w:cs="Arial"/>
          <w:sz w:val="28"/>
          <w:szCs w:val="18"/>
          <w:lang w:eastAsia="en-US"/>
        </w:rPr>
        <w:t>№_</w:t>
      </w:r>
      <w:r w:rsidR="00584DF6" w:rsidRPr="00584DF6">
        <w:rPr>
          <w:rFonts w:ascii="Arial" w:eastAsiaTheme="minorHAnsi" w:hAnsi="Arial" w:cs="Arial"/>
          <w:b/>
          <w:sz w:val="28"/>
          <w:szCs w:val="18"/>
          <w:u w:val="single"/>
          <w:lang w:eastAsia="en-US"/>
        </w:rPr>
        <w:t>_125</w:t>
      </w:r>
      <w:r w:rsidR="004725C4">
        <w:rPr>
          <w:rFonts w:ascii="Arial" w:eastAsiaTheme="minorHAnsi" w:hAnsi="Arial" w:cs="Arial"/>
          <w:sz w:val="28"/>
          <w:szCs w:val="18"/>
          <w:lang w:eastAsia="en-US"/>
        </w:rPr>
        <w:t>__</w:t>
      </w:r>
    </w:p>
    <w:p w:rsidR="00292672" w:rsidRPr="00596D29" w:rsidRDefault="000902FD" w:rsidP="00292672">
      <w:pPr>
        <w:ind w:right="4059"/>
        <w:jc w:val="both"/>
        <w:rPr>
          <w:color w:val="000000"/>
          <w:sz w:val="28"/>
          <w:szCs w:val="28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 xml:space="preserve">    </w:t>
      </w:r>
      <w:r w:rsidR="00B75ECE" w:rsidRPr="00F668B5">
        <w:rPr>
          <w:rFonts w:ascii="Arial" w:eastAsiaTheme="minorHAnsi" w:hAnsi="Arial" w:cs="Arial"/>
          <w:szCs w:val="18"/>
          <w:lang w:eastAsia="en-US"/>
        </w:rPr>
        <w:t xml:space="preserve">    д. Юкки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292672" w:rsidRPr="00596D29" w:rsidTr="00031360">
        <w:trPr>
          <w:trHeight w:val="14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5589B" w:rsidRDefault="00292672">
            <w:pPr>
              <w:pStyle w:val="aa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изме</w:t>
            </w:r>
            <w:r w:rsidR="00707F7C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4527C1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</w:t>
            </w:r>
            <w:r w:rsidR="000D39B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«Юкк</w:t>
            </w:r>
            <w:r w:rsidR="000902FD">
              <w:rPr>
                <w:rFonts w:ascii="Times New Roman" w:hAnsi="Times New Roman" w:cs="Times New Roman"/>
                <w:sz w:val="28"/>
                <w:szCs w:val="28"/>
              </w:rPr>
              <w:t>овское сельское поселение» от 31.12.2021 № 52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«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О порядке применения бюджетной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лассификации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по расходам в части, относящейся к бюджету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2D04">
              <w:rPr>
                <w:rFonts w:ascii="Times New Roman" w:hAnsi="Times New Roman" w:cs="Times New Roman"/>
                <w:sz w:val="28"/>
                <w:szCs w:val="28"/>
              </w:rPr>
              <w:t>МО «Юкковское сельское поселение»</w:t>
            </w:r>
          </w:p>
        </w:tc>
        <w:bookmarkStart w:id="0" w:name="_GoBack"/>
        <w:bookmarkEnd w:id="0"/>
      </w:tr>
    </w:tbl>
    <w:p w:rsidR="00292672" w:rsidRDefault="00292672" w:rsidP="00292672">
      <w:pPr>
        <w:jc w:val="both"/>
        <w:rPr>
          <w:sz w:val="28"/>
        </w:rPr>
      </w:pPr>
    </w:p>
    <w:p w:rsidR="00431627" w:rsidRDefault="00292672" w:rsidP="0064755D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532401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статьями 9 и 21 Бюджетного кодекса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Положени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C0B3D">
        <w:rPr>
          <w:rFonts w:ascii="Times New Roman" w:hAnsi="Times New Roman" w:cs="Times New Roman"/>
          <w:sz w:val="28"/>
          <w:szCs w:val="28"/>
        </w:rPr>
        <w:t xml:space="preserve"> о бюджетном процессе в муниципальном образовании «Юкковское сельское поселение» Всеволожского муниципального района Ленинградской области, утвержденного решением совета депутатов </w:t>
      </w:r>
      <w:r w:rsidR="005324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«Юкковское сельское поселение» </w:t>
      </w:r>
      <w:r w:rsidRPr="007C0B3D">
        <w:rPr>
          <w:rFonts w:ascii="Times New Roman" w:hAnsi="Times New Roman" w:cs="Times New Roman"/>
          <w:sz w:val="28"/>
          <w:szCs w:val="28"/>
        </w:rPr>
        <w:t>от 24.11.2014 № 17</w:t>
      </w:r>
      <w:r w:rsidR="007E4E18">
        <w:rPr>
          <w:rFonts w:ascii="Times New Roman" w:hAnsi="Times New Roman" w:cs="Times New Roman"/>
          <w:sz w:val="28"/>
          <w:szCs w:val="28"/>
        </w:rPr>
        <w:t xml:space="preserve"> </w:t>
      </w:r>
      <w:r w:rsidR="007E4E18" w:rsidRPr="007E4E18">
        <w:rPr>
          <w:rFonts w:ascii="Times New Roman" w:hAnsi="Times New Roman" w:cs="Times New Roman"/>
          <w:sz w:val="28"/>
          <w:szCs w:val="28"/>
        </w:rPr>
        <w:t xml:space="preserve">(в ред. решений от 23.11.2016 № 27; от 05.11.2019 № 15; от 23.11.2020 </w:t>
      </w:r>
      <w:r w:rsidR="007E4E18" w:rsidRPr="007E4E18">
        <w:rPr>
          <w:rFonts w:ascii="Times New Roman" w:hAnsi="Times New Roman" w:cs="Times New Roman"/>
          <w:sz w:val="28"/>
          <w:szCs w:val="28"/>
        </w:rPr>
        <w:br/>
        <w:t>№ 040; от 30.12.2021 № 046)</w:t>
      </w:r>
      <w:r w:rsidRPr="007E4E1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0B3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обеспечения ведения бюджетного процесса,</w:t>
      </w:r>
      <w:r w:rsidRPr="007C0B3D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«Юкковское сельское поселение» Всеволожского муниципального района Ленинградской области</w:t>
      </w:r>
      <w:r w:rsidR="00855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627" w:rsidRDefault="00292672" w:rsidP="0064755D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3D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7C0B3D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7C0B3D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95589B" w:rsidRDefault="009558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b/>
          <w:sz w:val="24"/>
          <w:szCs w:val="24"/>
        </w:rPr>
      </w:pPr>
    </w:p>
    <w:p w:rsidR="0095589B" w:rsidRDefault="004527C1">
      <w:pPr>
        <w:pStyle w:val="aa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D39B5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образования «Юкко</w:t>
      </w:r>
      <w:r w:rsidR="007E4E18">
        <w:rPr>
          <w:rFonts w:ascii="Times New Roman" w:hAnsi="Times New Roman" w:cs="Times New Roman"/>
          <w:sz w:val="28"/>
          <w:szCs w:val="28"/>
        </w:rPr>
        <w:t>вское сельское поселение» Всевол</w:t>
      </w:r>
      <w:r w:rsidR="000D39B5">
        <w:rPr>
          <w:rFonts w:ascii="Times New Roman" w:hAnsi="Times New Roman" w:cs="Times New Roman"/>
          <w:sz w:val="28"/>
          <w:szCs w:val="28"/>
        </w:rPr>
        <w:t xml:space="preserve">ожского муниципального района Ленинградской области от </w:t>
      </w:r>
      <w:r w:rsidR="000902FD">
        <w:rPr>
          <w:rFonts w:ascii="Times New Roman" w:hAnsi="Times New Roman" w:cs="Times New Roman"/>
          <w:sz w:val="28"/>
          <w:szCs w:val="28"/>
        </w:rPr>
        <w:t>31.12.2021 № 52</w:t>
      </w:r>
      <w:r w:rsidR="000D39B5">
        <w:rPr>
          <w:rFonts w:ascii="Times New Roman" w:hAnsi="Times New Roman" w:cs="Times New Roman"/>
          <w:sz w:val="28"/>
          <w:szCs w:val="28"/>
        </w:rPr>
        <w:t xml:space="preserve">7 </w:t>
      </w:r>
      <w:r w:rsidR="000902FD">
        <w:rPr>
          <w:rFonts w:ascii="Times New Roman" w:hAnsi="Times New Roman" w:cs="Times New Roman"/>
          <w:sz w:val="28"/>
          <w:szCs w:val="28"/>
        </w:rPr>
        <w:br/>
      </w:r>
      <w:r w:rsidR="000D39B5" w:rsidRPr="00855B25">
        <w:rPr>
          <w:rFonts w:ascii="Times New Roman" w:hAnsi="Times New Roman" w:cs="Times New Roman"/>
          <w:sz w:val="28"/>
          <w:szCs w:val="28"/>
        </w:rPr>
        <w:t>«О Порядке применения бюджетной классификации по расходам в части, относящейся к бюджету МО «Юкковское сельское поселение»</w:t>
      </w:r>
      <w:r w:rsidR="000D39B5">
        <w:rPr>
          <w:rFonts w:ascii="Times New Roman" w:hAnsi="Times New Roman" w:cs="Times New Roman"/>
          <w:sz w:val="28"/>
          <w:szCs w:val="28"/>
        </w:rPr>
        <w:t xml:space="preserve"> </w:t>
      </w:r>
      <w:r w:rsidR="003C5681">
        <w:rPr>
          <w:rFonts w:ascii="Times New Roman" w:hAnsi="Times New Roman" w:cs="Times New Roman"/>
          <w:sz w:val="28"/>
          <w:szCs w:val="28"/>
        </w:rPr>
        <w:t xml:space="preserve">(далее – Постановление) </w:t>
      </w:r>
      <w:r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BF4906">
        <w:rPr>
          <w:rFonts w:ascii="Times New Roman" w:hAnsi="Times New Roman" w:cs="Times New Roman"/>
          <w:sz w:val="28"/>
          <w:szCs w:val="28"/>
        </w:rPr>
        <w:t>:</w:t>
      </w:r>
    </w:p>
    <w:p w:rsidR="0095589B" w:rsidRPr="00537111" w:rsidRDefault="00950FEC" w:rsidP="00537111">
      <w:pPr>
        <w:pStyle w:val="aa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111">
        <w:rPr>
          <w:rFonts w:ascii="Times New Roman" w:hAnsi="Times New Roman" w:cs="Times New Roman"/>
          <w:sz w:val="28"/>
          <w:szCs w:val="28"/>
        </w:rPr>
        <w:t>Пункт 5 П</w:t>
      </w:r>
      <w:r w:rsidR="004D0264" w:rsidRPr="00537111">
        <w:rPr>
          <w:rFonts w:ascii="Times New Roman" w:hAnsi="Times New Roman" w:cs="Times New Roman"/>
          <w:sz w:val="28"/>
          <w:szCs w:val="28"/>
        </w:rPr>
        <w:t>риложени</w:t>
      </w:r>
      <w:r w:rsidR="009D17D0" w:rsidRPr="00537111">
        <w:rPr>
          <w:rFonts w:ascii="Times New Roman" w:hAnsi="Times New Roman" w:cs="Times New Roman"/>
          <w:sz w:val="28"/>
          <w:szCs w:val="28"/>
        </w:rPr>
        <w:t>я</w:t>
      </w:r>
      <w:r w:rsidR="00537111" w:rsidRPr="00537111">
        <w:rPr>
          <w:rFonts w:ascii="Times New Roman" w:hAnsi="Times New Roman" w:cs="Times New Roman"/>
          <w:sz w:val="28"/>
          <w:szCs w:val="28"/>
        </w:rPr>
        <w:t xml:space="preserve"> </w:t>
      </w:r>
      <w:r w:rsidR="00532401">
        <w:rPr>
          <w:rFonts w:ascii="Times New Roman" w:hAnsi="Times New Roman" w:cs="Times New Roman"/>
          <w:sz w:val="28"/>
          <w:szCs w:val="28"/>
        </w:rPr>
        <w:t>№ </w:t>
      </w:r>
      <w:r w:rsidR="004D0264" w:rsidRPr="00537111">
        <w:rPr>
          <w:rFonts w:ascii="Times New Roman" w:hAnsi="Times New Roman" w:cs="Times New Roman"/>
          <w:sz w:val="28"/>
          <w:szCs w:val="28"/>
        </w:rPr>
        <w:t xml:space="preserve">1 </w:t>
      </w:r>
      <w:r w:rsidR="003C5681" w:rsidRPr="0053711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537111" w:rsidRPr="00537111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532401">
        <w:rPr>
          <w:rFonts w:ascii="Times New Roman" w:hAnsi="Times New Roman" w:cs="Times New Roman"/>
          <w:sz w:val="28"/>
          <w:szCs w:val="28"/>
        </w:rPr>
        <w:t>слов</w:t>
      </w:r>
      <w:r w:rsidR="00537111" w:rsidRPr="00537111">
        <w:rPr>
          <w:rFonts w:ascii="Times New Roman" w:hAnsi="Times New Roman" w:cs="Times New Roman"/>
          <w:sz w:val="28"/>
          <w:szCs w:val="28"/>
        </w:rPr>
        <w:t>:</w:t>
      </w:r>
    </w:p>
    <w:p w:rsidR="00537111" w:rsidRDefault="000C57E5" w:rsidP="0053711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37111">
        <w:rPr>
          <w:rFonts w:ascii="Times New Roman" w:hAnsi="Times New Roman" w:cs="Times New Roman"/>
          <w:color w:val="000000"/>
          <w:sz w:val="28"/>
          <w:szCs w:val="28"/>
        </w:rPr>
        <w:t xml:space="preserve">22290 </w:t>
      </w:r>
      <w:r w:rsidR="00537111" w:rsidRPr="009231CA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5371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111" w:rsidRPr="009231CA">
        <w:rPr>
          <w:rFonts w:ascii="Times New Roman" w:hAnsi="Times New Roman" w:cs="Times New Roman"/>
          <w:color w:val="000000"/>
          <w:sz w:val="28"/>
          <w:szCs w:val="28"/>
        </w:rPr>
        <w:t>для отражения расходов бюджета муниципального образования</w:t>
      </w:r>
      <w:r w:rsidR="00537111" w:rsidRPr="007534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37111" w:rsidRPr="00AB037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53711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537111" w:rsidRPr="00214947">
        <w:rPr>
          <w:rFonts w:ascii="Times New Roman" w:hAnsi="Times New Roman" w:cs="Times New Roman"/>
          <w:color w:val="000000"/>
          <w:sz w:val="28"/>
          <w:szCs w:val="28"/>
        </w:rPr>
        <w:t>оощрение ценным подарком к юбилею свадьбы</w:t>
      </w:r>
      <w:r w:rsidR="00537111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муниципальных программ (подпрограмм).»</w:t>
      </w:r>
    </w:p>
    <w:p w:rsidR="00537111" w:rsidRDefault="00537111" w:rsidP="00537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7D0"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</w:t>
      </w:r>
      <w:r w:rsidR="00532401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Pr="009D17D0">
        <w:rPr>
          <w:rFonts w:ascii="Times New Roman" w:hAnsi="Times New Roman" w:cs="Times New Roman"/>
          <w:sz w:val="28"/>
          <w:szCs w:val="28"/>
        </w:rPr>
        <w:t>:</w:t>
      </w:r>
    </w:p>
    <w:p w:rsidR="00344AFF" w:rsidRPr="0094268C" w:rsidRDefault="00537111" w:rsidP="0053711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68C">
        <w:rPr>
          <w:rFonts w:ascii="Times New Roman" w:hAnsi="Times New Roman" w:cs="Times New Roman"/>
          <w:sz w:val="28"/>
          <w:szCs w:val="28"/>
        </w:rPr>
        <w:t xml:space="preserve">«22400 – для отражения расходов бюджета муниципального образования на </w:t>
      </w:r>
      <w:r w:rsidRPr="0094268C">
        <w:rPr>
          <w:rFonts w:ascii="Times New Roman" w:hAnsi="Times New Roman" w:cs="Times New Roman"/>
          <w:bCs/>
          <w:sz w:val="28"/>
          <w:szCs w:val="28"/>
        </w:rPr>
        <w:t>вручение памятных подарков лицам, постоянно зарегистрированным на территории МО «Юкковское сельское поселение» и отметившим юбилейную дату рождения 80, 85 и более лет</w:t>
      </w:r>
      <w:r w:rsidRPr="0094268C">
        <w:rPr>
          <w:rFonts w:ascii="Times New Roman" w:hAnsi="Times New Roman" w:cs="Times New Roman"/>
          <w:sz w:val="28"/>
          <w:szCs w:val="28"/>
        </w:rPr>
        <w:t xml:space="preserve"> в рамках муниципальных программ (подпрограмм).</w:t>
      </w:r>
      <w:r w:rsidR="000C57E5" w:rsidRPr="0094268C">
        <w:rPr>
          <w:rFonts w:ascii="Times New Roman" w:hAnsi="Times New Roman" w:cs="Times New Roman"/>
          <w:sz w:val="28"/>
          <w:szCs w:val="28"/>
        </w:rPr>
        <w:t>»</w:t>
      </w:r>
    </w:p>
    <w:p w:rsidR="00537111" w:rsidRDefault="00537111" w:rsidP="008C6A9C">
      <w:pPr>
        <w:pStyle w:val="ab"/>
        <w:numPr>
          <w:ilvl w:val="1"/>
          <w:numId w:val="4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57E5" w:rsidRPr="00537111">
        <w:rPr>
          <w:sz w:val="28"/>
          <w:szCs w:val="28"/>
        </w:rPr>
        <w:t xml:space="preserve"> </w:t>
      </w:r>
      <w:r w:rsidR="009D17D0" w:rsidRPr="00537111">
        <w:rPr>
          <w:sz w:val="28"/>
          <w:szCs w:val="28"/>
        </w:rPr>
        <w:t>П</w:t>
      </w:r>
      <w:r w:rsidR="009D6808" w:rsidRPr="00537111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="00855B25" w:rsidRPr="00537111">
        <w:rPr>
          <w:sz w:val="28"/>
          <w:szCs w:val="28"/>
        </w:rPr>
        <w:t xml:space="preserve">  </w:t>
      </w:r>
      <w:r w:rsidR="00532401">
        <w:rPr>
          <w:sz w:val="28"/>
          <w:szCs w:val="28"/>
        </w:rPr>
        <w:t>№ </w:t>
      </w:r>
      <w:r w:rsidR="00855B25" w:rsidRPr="00537111">
        <w:rPr>
          <w:sz w:val="28"/>
          <w:szCs w:val="28"/>
        </w:rPr>
        <w:t xml:space="preserve">2 </w:t>
      </w:r>
      <w:r w:rsidR="003C5681" w:rsidRPr="00537111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п</w:t>
      </w:r>
      <w:r w:rsidRPr="00537111">
        <w:rPr>
          <w:sz w:val="28"/>
          <w:szCs w:val="28"/>
        </w:rPr>
        <w:t>осле строки:</w:t>
      </w:r>
    </w:p>
    <w:tbl>
      <w:tblPr>
        <w:tblW w:w="10152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1858"/>
        <w:gridCol w:w="7574"/>
        <w:gridCol w:w="360"/>
      </w:tblGrid>
      <w:tr w:rsidR="00537111" w:rsidRPr="00D90CBD" w:rsidTr="00537111">
        <w:trPr>
          <w:trHeight w:val="114"/>
        </w:trPr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37111" w:rsidRPr="00A73EE5" w:rsidRDefault="00537111" w:rsidP="00D12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1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111" w:rsidRPr="000264D2" w:rsidRDefault="00537111" w:rsidP="00D123C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18.4.02.22290</w:t>
            </w:r>
          </w:p>
        </w:tc>
        <w:tc>
          <w:tcPr>
            <w:tcW w:w="75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37111" w:rsidRPr="000264D2" w:rsidRDefault="00537111" w:rsidP="00D123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73E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Поощрение ценным подарком к юбилею свадьбы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7111" w:rsidRPr="00537111" w:rsidRDefault="00537111" w:rsidP="005371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537111" w:rsidRPr="00A73EE5" w:rsidRDefault="00537111" w:rsidP="00D123C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5589B" w:rsidRPr="00F26A97" w:rsidRDefault="00F26A97" w:rsidP="00F26A9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37111" w:rsidRPr="00F26A97">
        <w:rPr>
          <w:rFonts w:ascii="Times New Roman" w:hAnsi="Times New Roman" w:cs="Times New Roman"/>
          <w:sz w:val="28"/>
          <w:szCs w:val="28"/>
        </w:rPr>
        <w:t xml:space="preserve">обавить </w:t>
      </w:r>
      <w:r w:rsidR="004527C1" w:rsidRPr="00F26A97">
        <w:rPr>
          <w:rFonts w:ascii="Times New Roman" w:hAnsi="Times New Roman" w:cs="Times New Roman"/>
          <w:sz w:val="28"/>
          <w:szCs w:val="28"/>
        </w:rPr>
        <w:t>строками</w:t>
      </w:r>
      <w:r w:rsidR="009D17D0" w:rsidRPr="00F26A97">
        <w:rPr>
          <w:rFonts w:ascii="Times New Roman" w:hAnsi="Times New Roman" w:cs="Times New Roman"/>
          <w:sz w:val="28"/>
          <w:szCs w:val="28"/>
        </w:rPr>
        <w:t xml:space="preserve"> </w:t>
      </w:r>
      <w:r w:rsidR="000C57E5" w:rsidRPr="00F26A97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4527C1" w:rsidRPr="00F26A9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14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1847"/>
        <w:gridCol w:w="7583"/>
        <w:gridCol w:w="356"/>
      </w:tblGrid>
      <w:tr w:rsidR="00F26A97" w:rsidRPr="00A147A6" w:rsidTr="00F26A97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A97" w:rsidRDefault="00F26A97" w:rsidP="00F26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A97" w:rsidRPr="0094268C" w:rsidRDefault="00F26A97" w:rsidP="00F26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8C">
              <w:rPr>
                <w:rFonts w:ascii="Times New Roman" w:hAnsi="Times New Roman" w:cs="Times New Roman"/>
                <w:sz w:val="28"/>
                <w:szCs w:val="28"/>
              </w:rPr>
              <w:t>18.4.03.00000</w:t>
            </w:r>
          </w:p>
        </w:tc>
        <w:tc>
          <w:tcPr>
            <w:tcW w:w="7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A97" w:rsidRPr="0094268C" w:rsidRDefault="00F26A97" w:rsidP="00F26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6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Комплекс процессных мероприятий «Чествование юбиляров долгожителей» 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26A97" w:rsidRPr="000902FD" w:rsidRDefault="00F26A97" w:rsidP="00F26A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6A97" w:rsidRPr="00A147A6" w:rsidTr="00F26A97">
        <w:trPr>
          <w:trHeight w:val="114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6A97" w:rsidRDefault="00F26A97" w:rsidP="00F26A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26A97" w:rsidRPr="0094268C" w:rsidRDefault="00F26A97" w:rsidP="00F26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68C">
              <w:rPr>
                <w:rFonts w:ascii="Times New Roman" w:hAnsi="Times New Roman" w:cs="Times New Roman"/>
                <w:sz w:val="28"/>
                <w:szCs w:val="28"/>
              </w:rPr>
              <w:t>18.4.03.22400</w:t>
            </w:r>
          </w:p>
        </w:tc>
        <w:tc>
          <w:tcPr>
            <w:tcW w:w="75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6A97" w:rsidRPr="0094268C" w:rsidRDefault="00F26A97" w:rsidP="00F26A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268C">
              <w:rPr>
                <w:rFonts w:ascii="Times New Roman" w:hAnsi="Times New Roman" w:cs="Times New Roman"/>
                <w:bCs/>
                <w:sz w:val="28"/>
                <w:szCs w:val="28"/>
              </w:rPr>
              <w:t>Вручение памятных подарков лицам, постоянно зарегистрированным на территории МО «Юкковское сельское поселение» и отметившим юбилейную дату рождения 80, 85 и более лет</w:t>
            </w:r>
          </w:p>
        </w:tc>
        <w:tc>
          <w:tcPr>
            <w:tcW w:w="35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26A97" w:rsidRPr="000902FD" w:rsidRDefault="00F26A97" w:rsidP="00F26A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3C5681" w:rsidRDefault="003C5681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 w:rsidRPr="009F7AAB">
        <w:rPr>
          <w:color w:val="333333"/>
          <w:sz w:val="28"/>
          <w:szCs w:val="28"/>
        </w:rPr>
        <w:t xml:space="preserve">Настоящее постановление вступает в силу с момента его </w:t>
      </w:r>
      <w:r w:rsidRPr="00AD52ED">
        <w:rPr>
          <w:sz w:val="28"/>
          <w:szCs w:val="28"/>
        </w:rPr>
        <w:t>подписания</w:t>
      </w:r>
      <w:r>
        <w:rPr>
          <w:sz w:val="28"/>
          <w:szCs w:val="28"/>
        </w:rPr>
        <w:t>.</w:t>
      </w:r>
    </w:p>
    <w:p w:rsidR="00CE0F84" w:rsidRDefault="00FF6F20" w:rsidP="009F5058">
      <w:pPr>
        <w:pStyle w:val="ab"/>
        <w:numPr>
          <w:ilvl w:val="0"/>
          <w:numId w:val="4"/>
        </w:numPr>
        <w:autoSpaceDE w:val="0"/>
        <w:autoSpaceDN w:val="0"/>
        <w:adjustRightInd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Юкковские</w:t>
      </w:r>
      <w:proofErr w:type="spellEnd"/>
      <w:r>
        <w:rPr>
          <w:sz w:val="28"/>
          <w:szCs w:val="28"/>
        </w:rPr>
        <w:t xml:space="preserve"> ведомости» и разместить на официальном сайте муниципального образования «Юкковское сельское поселение» в сети Интернет по адресу:</w:t>
      </w:r>
      <w:r w:rsidR="00CE0F84" w:rsidRPr="00CE0F84">
        <w:rPr>
          <w:sz w:val="28"/>
          <w:szCs w:val="28"/>
        </w:rPr>
        <w:t xml:space="preserve"> </w:t>
      </w:r>
      <w:hyperlink r:id="rId7" w:history="1">
        <w:r w:rsidR="009F5058" w:rsidRPr="000B1B06">
          <w:rPr>
            <w:rStyle w:val="a9"/>
            <w:sz w:val="28"/>
            <w:szCs w:val="28"/>
            <w:lang w:val="en-US"/>
          </w:rPr>
          <w:t>www</w:t>
        </w:r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ykki</w:t>
        </w:r>
        <w:proofErr w:type="spellEnd"/>
        <w:r w:rsidR="009F5058" w:rsidRPr="000B1B06">
          <w:rPr>
            <w:rStyle w:val="a9"/>
            <w:sz w:val="28"/>
            <w:szCs w:val="28"/>
          </w:rPr>
          <w:t>.</w:t>
        </w:r>
        <w:proofErr w:type="spellStart"/>
        <w:r w:rsidR="009F5058" w:rsidRPr="000B1B06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E0F84" w:rsidRPr="00CE0F84">
        <w:rPr>
          <w:sz w:val="28"/>
          <w:szCs w:val="28"/>
        </w:rPr>
        <w:t>.</w:t>
      </w:r>
    </w:p>
    <w:p w:rsidR="00C35B68" w:rsidRPr="00CE0F84" w:rsidRDefault="00C35B68" w:rsidP="009F5058">
      <w:pPr>
        <w:pStyle w:val="aa"/>
        <w:numPr>
          <w:ilvl w:val="0"/>
          <w:numId w:val="4"/>
        </w:numPr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0F84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902FD" w:rsidRPr="00CE0F84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CE0F8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0902FD" w:rsidRPr="00CE0F84">
        <w:rPr>
          <w:rFonts w:ascii="Times New Roman" w:hAnsi="Times New Roman" w:cs="Times New Roman"/>
          <w:sz w:val="28"/>
          <w:szCs w:val="28"/>
        </w:rPr>
        <w:t>возложить на начальника отдела экономики и финансов администрации МО «Юкковское сельское поселение»</w:t>
      </w:r>
      <w:r w:rsidRPr="00CE0F84">
        <w:rPr>
          <w:rFonts w:ascii="Times New Roman" w:hAnsi="Times New Roman" w:cs="Times New Roman"/>
          <w:sz w:val="28"/>
          <w:szCs w:val="28"/>
        </w:rPr>
        <w:t>.</w:t>
      </w:r>
    </w:p>
    <w:p w:rsidR="00C35B68" w:rsidRDefault="00C35B68" w:rsidP="00CE0F84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CE0F84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5B68" w:rsidRDefault="00C35B68" w:rsidP="00C35B6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0F84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CE0F84">
        <w:rPr>
          <w:rFonts w:ascii="Times New Roman" w:hAnsi="Times New Roman" w:cs="Times New Roman"/>
          <w:sz w:val="28"/>
          <w:szCs w:val="28"/>
        </w:rPr>
        <w:t>Уразов</w:t>
      </w:r>
      <w:proofErr w:type="spellEnd"/>
    </w:p>
    <w:p w:rsidR="00C35B68" w:rsidRDefault="00C35B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C35B68" w:rsidRDefault="00C35B68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sectPr w:rsidR="00C35B68" w:rsidSect="00B75ECE">
      <w:headerReference w:type="default" r:id="rId8"/>
      <w:pgSz w:w="11900" w:h="16840"/>
      <w:pgMar w:top="1134" w:right="851" w:bottom="993" w:left="1555" w:header="0" w:footer="22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9F7" w:rsidRDefault="00EE19F7" w:rsidP="002C3073">
      <w:pPr>
        <w:spacing w:after="0" w:line="240" w:lineRule="auto"/>
      </w:pPr>
      <w:r>
        <w:separator/>
      </w:r>
    </w:p>
  </w:endnote>
  <w:endnote w:type="continuationSeparator" w:id="0">
    <w:p w:rsidR="00EE19F7" w:rsidRDefault="00EE19F7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9F7" w:rsidRDefault="00EE19F7" w:rsidP="002C3073">
      <w:pPr>
        <w:spacing w:after="0" w:line="240" w:lineRule="auto"/>
      </w:pPr>
      <w:r>
        <w:separator/>
      </w:r>
    </w:p>
  </w:footnote>
  <w:footnote w:type="continuationSeparator" w:id="0">
    <w:p w:rsidR="00EE19F7" w:rsidRDefault="00EE19F7" w:rsidP="002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27172"/>
      <w:docPartObj>
        <w:docPartGallery w:val="Page Numbers (Top of Page)"/>
        <w:docPartUnique/>
      </w:docPartObj>
    </w:sdtPr>
    <w:sdtEndPr/>
    <w:sdtContent>
      <w:p w:rsidR="002C3073" w:rsidRDefault="007E5BF5">
        <w:pPr>
          <w:pStyle w:val="a5"/>
          <w:jc w:val="center"/>
        </w:pPr>
        <w:r>
          <w:fldChar w:fldCharType="begin"/>
        </w:r>
        <w:r w:rsidR="00707F7C">
          <w:instrText xml:space="preserve"> PAGE   \* MERGEFORMAT </w:instrText>
        </w:r>
        <w:r>
          <w:fldChar w:fldCharType="separate"/>
        </w:r>
        <w:r w:rsidR="00584D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3073" w:rsidRDefault="002C307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711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D739F0"/>
    <w:multiLevelType w:val="hybridMultilevel"/>
    <w:tmpl w:val="E9585D7E"/>
    <w:lvl w:ilvl="0" w:tplc="2FA2E640">
      <w:start w:val="1"/>
      <w:numFmt w:val="decimal"/>
      <w:lvlText w:val="%1."/>
      <w:lvlJc w:val="left"/>
      <w:pPr>
        <w:ind w:left="942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B043B75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EFE4917"/>
    <w:multiLevelType w:val="multilevel"/>
    <w:tmpl w:val="422A9FF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161340F"/>
    <w:multiLevelType w:val="hybridMultilevel"/>
    <w:tmpl w:val="DBFCEFDE"/>
    <w:lvl w:ilvl="0" w:tplc="4A227B70">
      <w:start w:val="1"/>
      <w:numFmt w:val="decimal"/>
      <w:lvlText w:val="%1."/>
      <w:lvlJc w:val="left"/>
      <w:pPr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C257D79"/>
    <w:multiLevelType w:val="hybridMultilevel"/>
    <w:tmpl w:val="FA8A3DFA"/>
    <w:lvl w:ilvl="0" w:tplc="9D288222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6CB"/>
    <w:rsid w:val="000036C5"/>
    <w:rsid w:val="00037B44"/>
    <w:rsid w:val="0006526F"/>
    <w:rsid w:val="0008452A"/>
    <w:rsid w:val="000902FD"/>
    <w:rsid w:val="000C57E5"/>
    <w:rsid w:val="000C6028"/>
    <w:rsid w:val="000D16F2"/>
    <w:rsid w:val="000D39B5"/>
    <w:rsid w:val="001C4A09"/>
    <w:rsid w:val="00292672"/>
    <w:rsid w:val="002B3A0A"/>
    <w:rsid w:val="002C3073"/>
    <w:rsid w:val="002D7D37"/>
    <w:rsid w:val="002E0005"/>
    <w:rsid w:val="003052FD"/>
    <w:rsid w:val="003206CB"/>
    <w:rsid w:val="00344AFF"/>
    <w:rsid w:val="003560B9"/>
    <w:rsid w:val="003860AF"/>
    <w:rsid w:val="003C5681"/>
    <w:rsid w:val="003E4E2D"/>
    <w:rsid w:val="00431627"/>
    <w:rsid w:val="004527C1"/>
    <w:rsid w:val="004725C4"/>
    <w:rsid w:val="004D0264"/>
    <w:rsid w:val="00501B2F"/>
    <w:rsid w:val="00532401"/>
    <w:rsid w:val="00535A4E"/>
    <w:rsid w:val="00537111"/>
    <w:rsid w:val="00543198"/>
    <w:rsid w:val="00584DF6"/>
    <w:rsid w:val="005B5CF5"/>
    <w:rsid w:val="00614603"/>
    <w:rsid w:val="006409E6"/>
    <w:rsid w:val="0064755D"/>
    <w:rsid w:val="0069159A"/>
    <w:rsid w:val="006D71DA"/>
    <w:rsid w:val="00707F7C"/>
    <w:rsid w:val="00751B39"/>
    <w:rsid w:val="00753C0E"/>
    <w:rsid w:val="0075511A"/>
    <w:rsid w:val="00780AF5"/>
    <w:rsid w:val="007B3F7F"/>
    <w:rsid w:val="007B6036"/>
    <w:rsid w:val="007E4E18"/>
    <w:rsid w:val="007E5BF5"/>
    <w:rsid w:val="008363D1"/>
    <w:rsid w:val="00855B25"/>
    <w:rsid w:val="008B03BB"/>
    <w:rsid w:val="008E152D"/>
    <w:rsid w:val="009229E3"/>
    <w:rsid w:val="0094268C"/>
    <w:rsid w:val="00942E73"/>
    <w:rsid w:val="00950FEC"/>
    <w:rsid w:val="0095589B"/>
    <w:rsid w:val="0099784B"/>
    <w:rsid w:val="009B5392"/>
    <w:rsid w:val="009D17D0"/>
    <w:rsid w:val="009D549D"/>
    <w:rsid w:val="009D6808"/>
    <w:rsid w:val="009F5058"/>
    <w:rsid w:val="00A0782C"/>
    <w:rsid w:val="00A126C9"/>
    <w:rsid w:val="00A147A6"/>
    <w:rsid w:val="00A36559"/>
    <w:rsid w:val="00A41694"/>
    <w:rsid w:val="00A73CC8"/>
    <w:rsid w:val="00A9238F"/>
    <w:rsid w:val="00AF5F73"/>
    <w:rsid w:val="00B06993"/>
    <w:rsid w:val="00B75ECE"/>
    <w:rsid w:val="00BF42CE"/>
    <w:rsid w:val="00BF4906"/>
    <w:rsid w:val="00C35B68"/>
    <w:rsid w:val="00C453A5"/>
    <w:rsid w:val="00C5205E"/>
    <w:rsid w:val="00C7262A"/>
    <w:rsid w:val="00CC226C"/>
    <w:rsid w:val="00CE0F84"/>
    <w:rsid w:val="00D0282D"/>
    <w:rsid w:val="00D202BD"/>
    <w:rsid w:val="00D252D7"/>
    <w:rsid w:val="00D5308D"/>
    <w:rsid w:val="00D57ABA"/>
    <w:rsid w:val="00D85E4D"/>
    <w:rsid w:val="00DB577E"/>
    <w:rsid w:val="00E22B4F"/>
    <w:rsid w:val="00E4201C"/>
    <w:rsid w:val="00E74245"/>
    <w:rsid w:val="00EA6F3F"/>
    <w:rsid w:val="00EC7567"/>
    <w:rsid w:val="00EE19F7"/>
    <w:rsid w:val="00F15EFE"/>
    <w:rsid w:val="00F26A97"/>
    <w:rsid w:val="00F4216B"/>
    <w:rsid w:val="00F668B5"/>
    <w:rsid w:val="00FE50C9"/>
    <w:rsid w:val="00FE5416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0054"/>
  <w15:docId w15:val="{535E4629-4646-4CAA-8D05-33D706424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character" w:styleId="a9">
    <w:name w:val="Hyperlink"/>
    <w:basedOn w:val="a0"/>
    <w:unhideWhenUsed/>
    <w:rsid w:val="00543198"/>
    <w:rPr>
      <w:color w:val="0066CC"/>
      <w:u w:val="single"/>
    </w:rPr>
  </w:style>
  <w:style w:type="paragraph" w:customStyle="1" w:styleId="ConsPlusNormal">
    <w:name w:val="ConsPlusNormal"/>
    <w:rsid w:val="005431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6">
    <w:name w:val="Основной текст (6)_"/>
    <w:basedOn w:val="a0"/>
    <w:link w:val="60"/>
    <w:locked/>
    <w:rsid w:val="0054319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43198"/>
    <w:pPr>
      <w:widowControl w:val="0"/>
      <w:shd w:val="clear" w:color="auto" w:fill="FFFFFF"/>
      <w:spacing w:after="780" w:line="274" w:lineRule="exact"/>
    </w:pPr>
    <w:rPr>
      <w:rFonts w:ascii="Times New Roman" w:eastAsia="Times New Roman" w:hAnsi="Times New Roman" w:cs="Times New Roman"/>
    </w:rPr>
  </w:style>
  <w:style w:type="character" w:customStyle="1" w:styleId="29">
    <w:name w:val="Основной текст (2) + 9"/>
    <w:aliases w:val="5 pt"/>
    <w:basedOn w:val="a0"/>
    <w:rsid w:val="0054319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paragraph" w:styleId="aa">
    <w:name w:val="No Spacing"/>
    <w:uiPriority w:val="1"/>
    <w:qFormat/>
    <w:rsid w:val="0029267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35B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2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k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Татьяна Е. Корнилова</cp:lastModifiedBy>
  <cp:revision>4</cp:revision>
  <cp:lastPrinted>2022-04-14T06:52:00Z</cp:lastPrinted>
  <dcterms:created xsi:type="dcterms:W3CDTF">2022-04-19T12:19:00Z</dcterms:created>
  <dcterms:modified xsi:type="dcterms:W3CDTF">2022-04-19T12:23:00Z</dcterms:modified>
</cp:coreProperties>
</file>