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4" w:rsidRDefault="00865084" w:rsidP="008650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</w:t>
      </w:r>
    </w:p>
    <w:p w:rsidR="00865084" w:rsidRDefault="00865084" w:rsidP="00865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084" w:rsidRPr="004F0E8A" w:rsidRDefault="00865084" w:rsidP="008650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E8A">
        <w:rPr>
          <w:rFonts w:ascii="Times New Roman" w:hAnsi="Times New Roman"/>
          <w:sz w:val="24"/>
          <w:szCs w:val="24"/>
        </w:rPr>
        <w:t>ГЕРБ</w:t>
      </w:r>
    </w:p>
    <w:p w:rsidR="00E40484" w:rsidRDefault="00E40484" w:rsidP="00A855A0">
      <w:pPr>
        <w:spacing w:after="0"/>
        <w:jc w:val="center"/>
        <w:rPr>
          <w:sz w:val="24"/>
          <w:szCs w:val="24"/>
        </w:rPr>
      </w:pPr>
    </w:p>
    <w:p w:rsidR="00A855A0" w:rsidRDefault="00A855A0" w:rsidP="00A855A0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:rsidR="00A855A0" w:rsidRDefault="00A855A0" w:rsidP="00A855A0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«</w:t>
      </w:r>
      <w:r>
        <w:rPr>
          <w:rFonts w:ascii="Arial" w:hAnsi="Arial" w:cs="Arial"/>
          <w:b/>
          <w:position w:val="-12"/>
          <w:sz w:val="28"/>
          <w:szCs w:val="28"/>
        </w:rPr>
        <w:t>Юкковское сельское поселение</w:t>
      </w:r>
      <w:r>
        <w:rPr>
          <w:rFonts w:ascii="Arial" w:hAnsi="Arial" w:cs="Arial"/>
          <w:position w:val="-12"/>
          <w:sz w:val="28"/>
          <w:szCs w:val="28"/>
        </w:rPr>
        <w:t>»</w:t>
      </w:r>
    </w:p>
    <w:p w:rsidR="00A855A0" w:rsidRDefault="00A855A0" w:rsidP="00A855A0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:rsidR="00A855A0" w:rsidRDefault="00A855A0" w:rsidP="00A855A0">
      <w:pPr>
        <w:spacing w:after="0" w:line="360" w:lineRule="auto"/>
        <w:jc w:val="center"/>
        <w:rPr>
          <w:rFonts w:ascii="Arial" w:hAnsi="Arial" w:cs="Arial"/>
        </w:rPr>
      </w:pPr>
    </w:p>
    <w:p w:rsidR="00A855A0" w:rsidRDefault="00A855A0" w:rsidP="00A855A0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АДМИНИСТРАЦИЯ</w:t>
      </w:r>
    </w:p>
    <w:p w:rsidR="00A855A0" w:rsidRDefault="00A855A0" w:rsidP="00A855A0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  <w:r>
        <w:rPr>
          <w:rFonts w:ascii="Arial" w:hAnsi="Arial" w:cs="Arial"/>
          <w:spacing w:val="80"/>
          <w:sz w:val="32"/>
          <w:szCs w:val="32"/>
        </w:rPr>
        <w:t xml:space="preserve"> </w:t>
      </w:r>
    </w:p>
    <w:p w:rsidR="00437816" w:rsidRPr="00437816" w:rsidRDefault="00865084" w:rsidP="00437816">
      <w:pPr>
        <w:spacing w:after="0" w:line="0" w:lineRule="atLeast"/>
        <w:rPr>
          <w:rFonts w:ascii="Arial" w:eastAsia="Calibri" w:hAnsi="Arial" w:cs="Arial"/>
          <w:sz w:val="28"/>
          <w:szCs w:val="18"/>
        </w:rPr>
      </w:pPr>
      <w:r w:rsidRPr="006A7793">
        <w:rPr>
          <w:rFonts w:ascii="Arial" w:eastAsia="Calibri" w:hAnsi="Arial" w:cs="Arial"/>
          <w:b/>
          <w:sz w:val="28"/>
          <w:szCs w:val="18"/>
          <w:u w:val="single"/>
        </w:rPr>
        <w:t>25.12.2021</w:t>
      </w:r>
      <w:r>
        <w:rPr>
          <w:rFonts w:ascii="Arial" w:eastAsia="Calibri" w:hAnsi="Arial" w:cs="Arial"/>
          <w:sz w:val="28"/>
          <w:szCs w:val="18"/>
        </w:rPr>
        <w:t xml:space="preserve">_                                </w:t>
      </w:r>
      <w:r w:rsidR="00437816" w:rsidRPr="00437816">
        <w:rPr>
          <w:rFonts w:ascii="Arial" w:eastAsia="Calibri" w:hAnsi="Arial" w:cs="Arial"/>
          <w:sz w:val="28"/>
          <w:szCs w:val="18"/>
        </w:rPr>
        <w:t xml:space="preserve">                       </w:t>
      </w:r>
      <w:r>
        <w:rPr>
          <w:rFonts w:ascii="Arial" w:eastAsia="Calibri" w:hAnsi="Arial" w:cs="Arial"/>
          <w:sz w:val="28"/>
          <w:szCs w:val="18"/>
        </w:rPr>
        <w:t xml:space="preserve">                                №_</w:t>
      </w:r>
      <w:r w:rsidRPr="006A7793">
        <w:rPr>
          <w:rFonts w:ascii="Arial" w:eastAsia="Calibri" w:hAnsi="Arial" w:cs="Arial"/>
          <w:b/>
          <w:sz w:val="28"/>
          <w:szCs w:val="18"/>
          <w:u w:val="single"/>
        </w:rPr>
        <w:t>518</w:t>
      </w:r>
      <w:r w:rsidR="00437816" w:rsidRPr="00437816">
        <w:rPr>
          <w:rFonts w:ascii="Arial" w:eastAsia="Calibri" w:hAnsi="Arial" w:cs="Arial"/>
          <w:sz w:val="28"/>
          <w:szCs w:val="18"/>
        </w:rPr>
        <w:t>__</w:t>
      </w:r>
    </w:p>
    <w:p w:rsidR="00A855A0" w:rsidRPr="00437816" w:rsidRDefault="00437816" w:rsidP="00437816">
      <w:pPr>
        <w:spacing w:after="0" w:line="0" w:lineRule="atLeast"/>
        <w:ind w:left="-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Cs w:val="18"/>
        </w:rPr>
        <w:t xml:space="preserve">                    </w:t>
      </w:r>
      <w:r w:rsidRPr="00437816">
        <w:rPr>
          <w:rFonts w:ascii="Arial" w:eastAsia="Calibri" w:hAnsi="Arial" w:cs="Arial"/>
          <w:szCs w:val="18"/>
        </w:rPr>
        <w:t>д. Юкки</w:t>
      </w:r>
    </w:p>
    <w:p w:rsidR="00A855A0" w:rsidRDefault="00A855A0" w:rsidP="00A855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A855A0" w:rsidRDefault="00A855A0" w:rsidP="00A855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A855A0" w:rsidTr="00F87DF8">
        <w:tc>
          <w:tcPr>
            <w:tcW w:w="5103" w:type="dxa"/>
            <w:hideMark/>
          </w:tcPr>
          <w:p w:rsidR="00A855A0" w:rsidRDefault="00A855A0" w:rsidP="00D15DFF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15DF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</w:t>
            </w:r>
            <w:r w:rsidR="00E94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15D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 «Ю</w:t>
            </w:r>
            <w:r w:rsidR="00D15DFF">
              <w:rPr>
                <w:rFonts w:ascii="Times New Roman" w:hAnsi="Times New Roman" w:cs="Times New Roman"/>
                <w:sz w:val="28"/>
                <w:szCs w:val="28"/>
              </w:rPr>
              <w:t>кковское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A0" w:rsidRDefault="00A00FE7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A855A0" w:rsidRPr="00A00FE7">
        <w:rPr>
          <w:rFonts w:ascii="Times New Roman" w:hAnsi="Times New Roman"/>
          <w:sz w:val="28"/>
          <w:szCs w:val="28"/>
        </w:rPr>
        <w:t>руководствуясь</w:t>
      </w:r>
      <w:r w:rsidR="00CD40B6" w:rsidRPr="00A00FE7">
        <w:rPr>
          <w:rFonts w:ascii="Times New Roman" w:hAnsi="Times New Roman"/>
          <w:sz w:val="28"/>
          <w:szCs w:val="28"/>
        </w:rPr>
        <w:t xml:space="preserve"> </w:t>
      </w:r>
      <w:r w:rsidR="00CD40B6" w:rsidRPr="00A00FE7">
        <w:rPr>
          <w:rFonts w:ascii="Times New Roman" w:hAnsi="Times New Roman"/>
          <w:color w:val="000000"/>
          <w:sz w:val="28"/>
          <w:szCs w:val="28"/>
        </w:rPr>
        <w:t>п</w:t>
      </w:r>
      <w:r w:rsidR="00CD40B6" w:rsidRPr="0086382A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МО «Юкковское сельское поселение» </w:t>
      </w:r>
      <w:r w:rsidR="00CD40B6" w:rsidRPr="001A6CC3">
        <w:rPr>
          <w:rFonts w:ascii="Times New Roman" w:hAnsi="Times New Roman"/>
          <w:color w:val="000000"/>
          <w:sz w:val="28"/>
          <w:szCs w:val="28"/>
        </w:rPr>
        <w:t>от 20.12.2021 № 513 «</w:t>
      </w:r>
      <w:r w:rsidR="00CD40B6" w:rsidRPr="001A6CC3">
        <w:rPr>
          <w:rFonts w:ascii="Times New Roman" w:hAnsi="Times New Roman"/>
          <w:bCs/>
          <w:sz w:val="28"/>
          <w:szCs w:val="28"/>
        </w:rPr>
        <w:t>О</w:t>
      </w:r>
      <w:r w:rsidR="00CD40B6"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="00CD40B6" w:rsidRPr="0086382A">
        <w:rPr>
          <w:rFonts w:ascii="Times New Roman" w:hAnsi="Times New Roman"/>
          <w:bCs/>
          <w:sz w:val="28"/>
          <w:szCs w:val="28"/>
        </w:rPr>
        <w:br/>
        <w:t xml:space="preserve">МО «Юкковское сельское </w:t>
      </w:r>
      <w:r w:rsidR="00CD40B6" w:rsidRPr="009678D9">
        <w:rPr>
          <w:rFonts w:ascii="Times New Roman" w:hAnsi="Times New Roman"/>
          <w:bCs/>
          <w:sz w:val="28"/>
          <w:szCs w:val="28"/>
        </w:rPr>
        <w:t>поселение</w:t>
      </w:r>
      <w:r w:rsidR="00CD40B6" w:rsidRPr="009678D9">
        <w:rPr>
          <w:rFonts w:ascii="Times New Roman" w:hAnsi="Times New Roman"/>
          <w:color w:val="000000"/>
          <w:sz w:val="28"/>
          <w:szCs w:val="28"/>
        </w:rPr>
        <w:t>»</w:t>
      </w:r>
      <w:r w:rsidR="00A855A0" w:rsidRPr="009678D9">
        <w:rPr>
          <w:rFonts w:ascii="Times New Roman" w:hAnsi="Times New Roman"/>
          <w:sz w:val="28"/>
          <w:szCs w:val="28"/>
        </w:rPr>
        <w:t>, администрация «Юкковское сельское поселение» Всеволожского муниципального района Ленинградской области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855A0" w:rsidRDefault="00A855A0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«Формирование комфортной городской среды на </w:t>
      </w:r>
      <w:r w:rsidR="00CC30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15D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307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00FE7" w:rsidRDefault="00E1622E" w:rsidP="00083D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A00FE7" w:rsidRPr="00A0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 постановление администрации МО </w:t>
      </w:r>
      <w:r w:rsidR="00A00FE7" w:rsidRPr="00A00F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A00FE7" w:rsidRPr="007C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Юкковское сельское поселение» </w:t>
      </w:r>
      <w:r w:rsidR="00A00FE7" w:rsidRPr="007C432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Всеволожского муниципального района Ленинградской области от 30.10.2018 № 351 «Об утверждении</w:t>
      </w:r>
      <w:r w:rsidR="00A00FE7" w:rsidRPr="007C432D">
        <w:rPr>
          <w:rFonts w:ascii="Times New Roman" w:hAnsi="Times New Roman" w:cs="Times New Roman"/>
          <w:sz w:val="28"/>
          <w:szCs w:val="28"/>
          <w:shd w:val="clear" w:color="auto" w:fill="FFFFFF"/>
        </w:rPr>
        <w:t> муниципальной программы «Формирование комфортной городской среды на территории МО «Юкковское сельское поселение» на 2019-2022 годы» с 01</w:t>
      </w:r>
      <w:r w:rsidR="00A0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</w:t>
      </w:r>
      <w:r w:rsidR="00A00FE7" w:rsidRPr="00A0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.2022 года.</w:t>
      </w:r>
    </w:p>
    <w:p w:rsidR="00E1622E" w:rsidRPr="00E1622E" w:rsidRDefault="00E1622E" w:rsidP="00E1622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22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01.01.2022.</w:t>
      </w:r>
    </w:p>
    <w:p w:rsidR="00E1622E" w:rsidRPr="00E1622E" w:rsidRDefault="00E1622E" w:rsidP="00E1622E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031A" w:rsidRPr="00E162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1622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E1622E">
        <w:rPr>
          <w:sz w:val="28"/>
          <w:szCs w:val="28"/>
        </w:rPr>
        <w:t>.</w:t>
      </w:r>
    </w:p>
    <w:p w:rsidR="005C031A" w:rsidRPr="00A00FE7" w:rsidRDefault="005C031A" w:rsidP="00083D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9B" w:rsidRDefault="00D44F9B" w:rsidP="005C031A">
      <w:pPr>
        <w:pStyle w:val="ConsPlusNormal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855A0" w:rsidRDefault="005C031A" w:rsidP="005C031A">
      <w:pPr>
        <w:pStyle w:val="ConsPlusNormal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55A0">
        <w:rPr>
          <w:rFonts w:ascii="Times New Roman" w:hAnsi="Times New Roman" w:cs="Times New Roman"/>
          <w:sz w:val="28"/>
          <w:szCs w:val="28"/>
        </w:rPr>
        <w:t xml:space="preserve">. </w:t>
      </w:r>
      <w:r w:rsidR="00A855A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A855A0">
        <w:rPr>
          <w:rFonts w:ascii="Times New Roman" w:hAnsi="Times New Roman"/>
          <w:sz w:val="28"/>
          <w:szCs w:val="28"/>
        </w:rPr>
        <w:br/>
        <w:t>за собой.</w:t>
      </w: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E404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А.А. </w:t>
      </w:r>
      <w:r w:rsidR="00CD40B6">
        <w:rPr>
          <w:rFonts w:ascii="Times New Roman" w:hAnsi="Times New Roman"/>
          <w:sz w:val="28"/>
          <w:szCs w:val="28"/>
        </w:rPr>
        <w:t>Уразов</w:t>
      </w:r>
    </w:p>
    <w:p w:rsidR="005D0BA4" w:rsidRDefault="005D0BA4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031A" w:rsidRDefault="005C031A" w:rsidP="005A0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622E" w:rsidRDefault="00E1622E" w:rsidP="005C03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432D" w:rsidRDefault="007C4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031A" w:rsidRPr="005C031A" w:rsidRDefault="005C031A" w:rsidP="005C03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C03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C031A" w:rsidRPr="005C031A" w:rsidRDefault="005C031A" w:rsidP="005C031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C03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C031A" w:rsidRPr="005C031A" w:rsidRDefault="005C031A" w:rsidP="005C031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C031A">
        <w:rPr>
          <w:rFonts w:ascii="Times New Roman" w:hAnsi="Times New Roman"/>
          <w:sz w:val="24"/>
          <w:szCs w:val="24"/>
        </w:rPr>
        <w:t>МО «Юкковское сельское поселение»</w:t>
      </w:r>
    </w:p>
    <w:p w:rsidR="003F7D38" w:rsidRDefault="003F7D38" w:rsidP="003F7D3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25.12.2021</w:t>
      </w:r>
      <w:r>
        <w:rPr>
          <w:rFonts w:ascii="Times New Roman" w:hAnsi="Times New Roman"/>
          <w:sz w:val="24"/>
          <w:szCs w:val="24"/>
        </w:rPr>
        <w:t>__   №_</w:t>
      </w:r>
      <w:r>
        <w:rPr>
          <w:rFonts w:ascii="Times New Roman" w:hAnsi="Times New Roman"/>
          <w:sz w:val="24"/>
          <w:szCs w:val="24"/>
          <w:u w:val="single"/>
        </w:rPr>
        <w:t>518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3187" w:rsidRDefault="00153187" w:rsidP="005C031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53187" w:rsidRPr="005C031A" w:rsidRDefault="00153187" w:rsidP="00FD6904">
      <w:pPr>
        <w:rPr>
          <w:b/>
          <w:sz w:val="40"/>
          <w:szCs w:val="40"/>
        </w:rPr>
      </w:pPr>
      <w:bookmarkStart w:id="0" w:name="_GoBack"/>
      <w:bookmarkEnd w:id="0"/>
    </w:p>
    <w:p w:rsidR="00153187" w:rsidRPr="005C031A" w:rsidRDefault="00083DC5" w:rsidP="0008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31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153187" w:rsidRPr="005C031A" w:rsidRDefault="00153187" w:rsidP="0008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31A">
        <w:rPr>
          <w:rFonts w:ascii="Times New Roman" w:hAnsi="Times New Roman"/>
          <w:b/>
          <w:sz w:val="28"/>
          <w:szCs w:val="28"/>
        </w:rPr>
        <w:t>«</w:t>
      </w:r>
      <w:r w:rsidR="00F913C3" w:rsidRPr="005C031A">
        <w:rPr>
          <w:rFonts w:ascii="Times New Roman" w:hAnsi="Times New Roman"/>
          <w:b/>
          <w:sz w:val="28"/>
          <w:szCs w:val="28"/>
        </w:rPr>
        <w:t xml:space="preserve">Формирование комфортной городской среды на </w:t>
      </w:r>
      <w:r w:rsidR="00CC3076" w:rsidRPr="005C031A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0473D5" w:rsidRPr="005C031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C3076" w:rsidRPr="005C031A">
        <w:rPr>
          <w:rFonts w:ascii="Times New Roman" w:hAnsi="Times New Roman"/>
          <w:b/>
          <w:sz w:val="28"/>
          <w:szCs w:val="28"/>
        </w:rPr>
        <w:t xml:space="preserve"> «Юкковское сельское поселение» </w:t>
      </w:r>
    </w:p>
    <w:p w:rsidR="00153187" w:rsidRPr="005C031A" w:rsidRDefault="00153187" w:rsidP="00083DC5">
      <w:pPr>
        <w:spacing w:after="0" w:line="240" w:lineRule="auto"/>
        <w:rPr>
          <w:sz w:val="28"/>
          <w:szCs w:val="28"/>
        </w:rPr>
      </w:pPr>
    </w:p>
    <w:p w:rsidR="00083DC5" w:rsidRDefault="00083DC5" w:rsidP="00E32B0E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53187" w:rsidRPr="00E32B0E" w:rsidRDefault="00153187" w:rsidP="00E32B0E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32B0E">
        <w:rPr>
          <w:rFonts w:ascii="Times New Roman" w:hAnsi="Times New Roman"/>
          <w:b/>
          <w:szCs w:val="28"/>
        </w:rPr>
        <w:t>ПАСПОРТ</w:t>
      </w:r>
    </w:p>
    <w:p w:rsidR="00DC4C0D" w:rsidRDefault="00153187" w:rsidP="000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180580" w:rsidRDefault="00063135" w:rsidP="00375ADF">
      <w:pPr>
        <w:spacing w:after="0" w:line="240" w:lineRule="auto"/>
        <w:jc w:val="center"/>
        <w:rPr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</w:t>
      </w:r>
      <w:r w:rsidR="00CC3076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0473D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80580">
        <w:rPr>
          <w:rFonts w:ascii="Times New Roman" w:hAnsi="Times New Roman"/>
          <w:b/>
          <w:sz w:val="28"/>
          <w:szCs w:val="28"/>
        </w:rPr>
        <w:t>образования «</w:t>
      </w:r>
      <w:r w:rsidR="00CC3076">
        <w:rPr>
          <w:rFonts w:ascii="Times New Roman" w:hAnsi="Times New Roman"/>
          <w:b/>
          <w:sz w:val="28"/>
          <w:szCs w:val="28"/>
        </w:rPr>
        <w:t>Юкковское сельское поселение»</w:t>
      </w:r>
      <w:r w:rsidR="000473D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pStyle w:val="ConsPlusNormal"/>
              <w:widowControl/>
              <w:spacing w:after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0580" w:rsidRPr="00180580" w:rsidRDefault="00180580" w:rsidP="00180580">
            <w:pPr>
              <w:pStyle w:val="ConsPlusNormal"/>
              <w:widowControl/>
              <w:spacing w:after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D15DFF" w:rsidRDefault="00180580" w:rsidP="0018058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pStyle w:val="ConsPlusNormal"/>
              <w:widowControl/>
              <w:spacing w:after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80580" w:rsidRPr="00180580" w:rsidRDefault="00180580" w:rsidP="00180580">
            <w:pPr>
              <w:pStyle w:val="ConsPlusNormal"/>
              <w:widowControl/>
              <w:spacing w:after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:rsidR="00180580" w:rsidRDefault="006E0306" w:rsidP="00180580">
            <w:pPr>
              <w:tabs>
                <w:tab w:val="left" w:pos="3040"/>
                <w:tab w:val="lef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0580" w:rsidRPr="00D15DFF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6E0306" w:rsidRPr="00D15DFF" w:rsidRDefault="006E0306" w:rsidP="00180580">
            <w:pPr>
              <w:tabs>
                <w:tab w:val="left" w:pos="3040"/>
                <w:tab w:val="left" w:pos="9072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580" w:rsidRPr="00B43CE8" w:rsidTr="00D15DFF">
        <w:trPr>
          <w:trHeight w:val="1599"/>
        </w:trPr>
        <w:tc>
          <w:tcPr>
            <w:tcW w:w="3401" w:type="dxa"/>
            <w:vAlign w:val="center"/>
          </w:tcPr>
          <w:p w:rsidR="00180580" w:rsidRPr="00180580" w:rsidRDefault="00180580" w:rsidP="00180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D15DFF" w:rsidRDefault="00180580" w:rsidP="00180580">
            <w:pPr>
              <w:tabs>
                <w:tab w:val="left" w:pos="3040"/>
                <w:tab w:val="lef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1. Администрация МО «Юкковское сельское поселение» Всеволожского муниципального района Ленинградской области</w:t>
            </w:r>
          </w:p>
          <w:p w:rsidR="00180580" w:rsidRPr="00D15DFF" w:rsidRDefault="00180580" w:rsidP="007C4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  <w:lang w:eastAsia="ru-RU"/>
              </w:rPr>
              <w:t>2.Муниципальное казенное учреждение «Многофункциональный центр «Юкки»</w:t>
            </w:r>
            <w:r w:rsidR="006E0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r w:rsidR="006E0306"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E0306"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E0306"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D15DFF" w:rsidRDefault="00180580" w:rsidP="0086192A">
            <w:pPr>
              <w:pStyle w:val="ConsPlusNormal"/>
              <w:widowControl/>
              <w:spacing w:after="0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среды проживания граждан на территории муниципального образования  «Юкковское сельское поселение» Всеволожского муниципального района Ленинградской области.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pStyle w:val="ConsPlusNormal"/>
              <w:widowControl/>
              <w:spacing w:after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180580" w:rsidRDefault="00180580" w:rsidP="001805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1. Повышение количества благоустроенных общественных территорий (парков, скверов и т.д.);</w:t>
            </w:r>
          </w:p>
          <w:p w:rsidR="00180580" w:rsidRPr="00180580" w:rsidRDefault="00E1622E" w:rsidP="006E030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</w:t>
            </w:r>
            <w:r w:rsidR="00180580" w:rsidRPr="00180580">
              <w:rPr>
                <w:rFonts w:ascii="Times New Roman" w:hAnsi="Times New Roman"/>
                <w:sz w:val="24"/>
                <w:szCs w:val="24"/>
              </w:rPr>
              <w:t xml:space="preserve"> уровня вовлеченности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580" w:rsidRPr="00180580">
              <w:rPr>
                <w:rFonts w:ascii="Times New Roman" w:hAnsi="Times New Roman"/>
                <w:sz w:val="24"/>
                <w:szCs w:val="24"/>
              </w:rPr>
              <w:t>граждан, организаций в реализацию мероприятий по благоустройству территории  МО «</w:t>
            </w:r>
            <w:r w:rsidR="00B0391A"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="00180580" w:rsidRPr="001805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180580" w:rsidRDefault="00180580" w:rsidP="0018058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общего количества благоустроенных общественных территорий;</w:t>
            </w:r>
          </w:p>
          <w:p w:rsidR="00180580" w:rsidRPr="00180580" w:rsidRDefault="00180580" w:rsidP="001805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МО «</w:t>
            </w:r>
            <w:r w:rsidR="00B0391A">
              <w:rPr>
                <w:rFonts w:ascii="Times New Roman" w:hAnsi="Times New Roman"/>
                <w:color w:val="000000"/>
                <w:sz w:val="24"/>
                <w:szCs w:val="24"/>
              </w:rPr>
              <w:t>Юкковское сельское поселение</w:t>
            </w: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80580" w:rsidRPr="00B0391A" w:rsidRDefault="00180580" w:rsidP="0018058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привлекательных для населения зон отдыха;</w:t>
            </w:r>
          </w:p>
        </w:tc>
      </w:tr>
      <w:tr w:rsidR="00180580" w:rsidRPr="00B43CE8" w:rsidTr="007C432D">
        <w:trPr>
          <w:trHeight w:val="870"/>
        </w:trPr>
        <w:tc>
          <w:tcPr>
            <w:tcW w:w="3401" w:type="dxa"/>
            <w:vAlign w:val="center"/>
          </w:tcPr>
          <w:p w:rsidR="00180580" w:rsidRPr="00180580" w:rsidRDefault="00180580" w:rsidP="007C4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180580" w:rsidRPr="00180580" w:rsidRDefault="00180580" w:rsidP="007C432D">
            <w:pPr>
              <w:pStyle w:val="ConsPlusNormal"/>
              <w:widowControl/>
              <w:spacing w:line="240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приоритетный проект «Формирование комфортной городской среды» 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180580">
            <w:pPr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1" w:type="dxa"/>
            <w:vAlign w:val="center"/>
          </w:tcPr>
          <w:p w:rsidR="00180580" w:rsidRPr="00180580" w:rsidRDefault="00180580" w:rsidP="00B0391A">
            <w:pPr>
              <w:tabs>
                <w:tab w:val="left" w:pos="3040"/>
                <w:tab w:val="lef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2022-2024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Pr="001805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4471E3">
              <w:rPr>
                <w:rFonts w:ascii="Times New Roman" w:hAnsi="Times New Roman"/>
                <w:bCs/>
                <w:sz w:val="24"/>
                <w:szCs w:val="24"/>
              </w:rPr>
              <w:t>15 307</w:t>
            </w:r>
            <w:r w:rsidR="00B039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471E3">
              <w:rPr>
                <w:rFonts w:ascii="Times New Roman" w:hAnsi="Times New Roman"/>
                <w:bCs/>
                <w:sz w:val="24"/>
                <w:szCs w:val="24"/>
              </w:rPr>
              <w:t>3 тыс.</w:t>
            </w:r>
            <w:r w:rsidR="00D15DFF" w:rsidRPr="00180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DF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180580" w:rsidRPr="00180580" w:rsidRDefault="00D15DFF" w:rsidP="00B0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F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1A">
              <w:rPr>
                <w:rFonts w:ascii="Times New Roman" w:hAnsi="Times New Roman"/>
                <w:sz w:val="24"/>
                <w:szCs w:val="24"/>
              </w:rPr>
              <w:t>12</w:t>
            </w:r>
            <w:r w:rsidR="004471E3">
              <w:rPr>
                <w:rFonts w:ascii="Times New Roman" w:hAnsi="Times New Roman"/>
                <w:sz w:val="24"/>
                <w:szCs w:val="24"/>
              </w:rPr>
              <w:t> </w:t>
            </w:r>
            <w:r w:rsidR="00B0391A">
              <w:rPr>
                <w:rFonts w:ascii="Times New Roman" w:hAnsi="Times New Roman"/>
                <w:sz w:val="24"/>
                <w:szCs w:val="24"/>
              </w:rPr>
              <w:t>499</w:t>
            </w:r>
            <w:r w:rsidR="004471E3">
              <w:rPr>
                <w:rFonts w:ascii="Times New Roman" w:hAnsi="Times New Roman"/>
                <w:sz w:val="24"/>
                <w:szCs w:val="24"/>
              </w:rPr>
              <w:t>,8 тыс.</w:t>
            </w:r>
            <w:r w:rsidR="00B0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580" w:rsidRPr="00180580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180580" w:rsidRPr="00180580" w:rsidRDefault="004471E3" w:rsidP="00B0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1 807,5 тыс.</w:t>
            </w:r>
            <w:r w:rsidR="00180580" w:rsidRPr="00180580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180580" w:rsidRPr="00180580" w:rsidRDefault="00180580" w:rsidP="00B0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2024 год – 1</w:t>
            </w:r>
            <w:r w:rsidR="004471E3">
              <w:rPr>
                <w:rFonts w:ascii="Times New Roman" w:hAnsi="Times New Roman"/>
                <w:sz w:val="24"/>
                <w:szCs w:val="24"/>
              </w:rPr>
              <w:t xml:space="preserve"> 000,0 тыс.</w:t>
            </w:r>
            <w:r w:rsidR="00B0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180580" w:rsidRPr="00B43CE8" w:rsidTr="00180580">
        <w:tc>
          <w:tcPr>
            <w:tcW w:w="3401" w:type="dxa"/>
            <w:vAlign w:val="center"/>
          </w:tcPr>
          <w:p w:rsidR="00180580" w:rsidRPr="00180580" w:rsidRDefault="00180580" w:rsidP="007C4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61" w:type="dxa"/>
            <w:vAlign w:val="center"/>
          </w:tcPr>
          <w:p w:rsidR="00180580" w:rsidRPr="00180580" w:rsidRDefault="00180580" w:rsidP="007C432D">
            <w:pPr>
              <w:tabs>
                <w:tab w:val="left" w:pos="3040"/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53187" w:rsidRDefault="00153187" w:rsidP="005B3A25">
      <w:pPr>
        <w:pStyle w:val="1"/>
        <w:numPr>
          <w:ilvl w:val="0"/>
          <w:numId w:val="8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387BF8" w:rsidRPr="00387BF8" w:rsidRDefault="00387BF8" w:rsidP="00387BF8"/>
    <w:p w:rsidR="00180580" w:rsidRPr="007C432D" w:rsidRDefault="00180580" w:rsidP="007C432D">
      <w:pPr>
        <w:pStyle w:val="a6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0" w:right="42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32D">
        <w:rPr>
          <w:rFonts w:ascii="Times New Roman" w:hAnsi="Times New Roman"/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FC63B2" w:rsidRPr="007C432D" w:rsidRDefault="00FC63B2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последнее время на </w:t>
      </w:r>
      <w:r w:rsidR="00180580" w:rsidRPr="007C432D">
        <w:rPr>
          <w:rFonts w:ascii="Times New Roman" w:hAnsi="Times New Roman"/>
          <w:sz w:val="28"/>
          <w:szCs w:val="28"/>
        </w:rPr>
        <w:t>территории муниципального</w:t>
      </w:r>
      <w:r w:rsidR="008D3670" w:rsidRPr="007C432D">
        <w:rPr>
          <w:rFonts w:ascii="Times New Roman" w:hAnsi="Times New Roman"/>
          <w:sz w:val="28"/>
          <w:szCs w:val="28"/>
        </w:rPr>
        <w:t xml:space="preserve"> образования «</w:t>
      </w:r>
      <w:r w:rsidR="006F1491" w:rsidRPr="007C432D">
        <w:rPr>
          <w:rFonts w:ascii="Times New Roman" w:hAnsi="Times New Roman"/>
          <w:sz w:val="28"/>
          <w:szCs w:val="28"/>
        </w:rPr>
        <w:t>Юкковско</w:t>
      </w:r>
      <w:r w:rsidR="008D3670" w:rsidRPr="007C432D">
        <w:rPr>
          <w:rFonts w:ascii="Times New Roman" w:hAnsi="Times New Roman"/>
          <w:sz w:val="28"/>
          <w:szCs w:val="28"/>
        </w:rPr>
        <w:t>е</w:t>
      </w:r>
      <w:r w:rsidRPr="007C432D">
        <w:rPr>
          <w:rFonts w:ascii="Times New Roman" w:hAnsi="Times New Roman"/>
          <w:sz w:val="28"/>
          <w:szCs w:val="28"/>
        </w:rPr>
        <w:t xml:space="preserve"> сельско</w:t>
      </w:r>
      <w:r w:rsidR="008D3670" w:rsidRPr="007C432D">
        <w:rPr>
          <w:rFonts w:ascii="Times New Roman" w:hAnsi="Times New Roman"/>
          <w:sz w:val="28"/>
          <w:szCs w:val="28"/>
        </w:rPr>
        <w:t>е</w:t>
      </w:r>
      <w:r w:rsidRPr="007C432D">
        <w:rPr>
          <w:rFonts w:ascii="Times New Roman" w:hAnsi="Times New Roman"/>
          <w:sz w:val="28"/>
          <w:szCs w:val="28"/>
        </w:rPr>
        <w:t xml:space="preserve"> поселени</w:t>
      </w:r>
      <w:r w:rsidR="008D3670" w:rsidRPr="007C432D">
        <w:rPr>
          <w:rFonts w:ascii="Times New Roman" w:hAnsi="Times New Roman"/>
          <w:sz w:val="28"/>
          <w:szCs w:val="28"/>
        </w:rPr>
        <w:t>е» Всеволожского муниципального района Ленинградской области (далее по тексту – Юкковское сельское поселение)</w:t>
      </w:r>
      <w:r w:rsidRPr="007C432D">
        <w:rPr>
          <w:rFonts w:ascii="Times New Roman" w:hAnsi="Times New Roman"/>
          <w:sz w:val="28"/>
          <w:szCs w:val="28"/>
        </w:rPr>
        <w:t xml:space="preserve"> появляются новые детские площадки, устанавливаются элементы благоустройства (скамейки, урны), контейнерные площадки для сбора </w:t>
      </w:r>
      <w:r w:rsidR="0086192A" w:rsidRPr="007C432D">
        <w:rPr>
          <w:rFonts w:ascii="Times New Roman" w:hAnsi="Times New Roman"/>
          <w:sz w:val="28"/>
          <w:szCs w:val="28"/>
        </w:rPr>
        <w:t>мусора, проводится</w:t>
      </w:r>
      <w:r w:rsidRPr="007C432D">
        <w:rPr>
          <w:rFonts w:ascii="Times New Roman" w:hAnsi="Times New Roman"/>
          <w:sz w:val="28"/>
          <w:szCs w:val="28"/>
        </w:rPr>
        <w:t xml:space="preserve"> озеленение территории (устройство клумб, высадка цветов). </w:t>
      </w:r>
      <w:r w:rsidR="007C432D" w:rsidRP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Но несмотря на это, большинство объектов благоустройства </w:t>
      </w:r>
      <w:r w:rsidR="006555A5" w:rsidRPr="007C432D">
        <w:rPr>
          <w:rFonts w:ascii="Times New Roman" w:hAnsi="Times New Roman"/>
          <w:sz w:val="28"/>
          <w:szCs w:val="28"/>
        </w:rPr>
        <w:t>Юкковского</w:t>
      </w:r>
      <w:r w:rsidRPr="007C432D">
        <w:rPr>
          <w:rFonts w:ascii="Times New Roman" w:hAnsi="Times New Roman"/>
          <w:sz w:val="28"/>
          <w:szCs w:val="28"/>
        </w:rPr>
        <w:t xml:space="preserve"> сельского поселения до настоящего времени не обеспечивают комфортных условий для жизни и деятельности населения и нуждаются в ремонте </w:t>
      </w:r>
      <w:r w:rsidR="007C432D" w:rsidRP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и реконструкции.</w:t>
      </w:r>
    </w:p>
    <w:p w:rsidR="00FC63B2" w:rsidRPr="007C432D" w:rsidRDefault="00FC63B2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целях обеспечения безопасной эксплуатации объектов и сохранения их эстетического вида требуется проведение ряда мероприятий, связанных </w:t>
      </w:r>
      <w:r w:rsidR="007C432D" w:rsidRP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с ремонтом объектов благоустройства.</w:t>
      </w:r>
    </w:p>
    <w:p w:rsidR="00FC63B2" w:rsidRPr="007C432D" w:rsidRDefault="00FC63B2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Существующие   места массового пребывания людей недостаточно благоустроены, нуждаются в постоянном уходе (вырезка поросли, уборка аварийных и старых деревьев, подсадка саженцев, разбивка клумб). </w:t>
      </w:r>
    </w:p>
    <w:p w:rsidR="00FC63B2" w:rsidRPr="007C432D" w:rsidRDefault="00FC63B2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r w:rsidR="002B5D57" w:rsidRPr="007C432D">
        <w:rPr>
          <w:rFonts w:ascii="Times New Roman" w:hAnsi="Times New Roman"/>
          <w:sz w:val="28"/>
          <w:szCs w:val="28"/>
        </w:rPr>
        <w:t xml:space="preserve">Юкковского </w:t>
      </w:r>
      <w:r w:rsidRPr="007C432D">
        <w:rPr>
          <w:rFonts w:ascii="Times New Roman" w:hAnsi="Times New Roman"/>
          <w:sz w:val="28"/>
          <w:szCs w:val="28"/>
        </w:rPr>
        <w:t xml:space="preserve">сельского поселения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необходимо разработать дизайн-проекты </w:t>
      </w:r>
      <w:r w:rsidR="007C432D" w:rsidRP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</w:t>
      </w:r>
      <w:r w:rsidR="00CF55ED" w:rsidRPr="007C432D">
        <w:rPr>
          <w:rFonts w:ascii="Times New Roman" w:hAnsi="Times New Roman"/>
          <w:sz w:val="28"/>
          <w:szCs w:val="28"/>
        </w:rPr>
        <w:t>отношении территорий</w:t>
      </w:r>
      <w:r w:rsidRPr="007C432D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2B5D57" w:rsidRPr="007C432D">
        <w:rPr>
          <w:rFonts w:ascii="Times New Roman" w:hAnsi="Times New Roman"/>
          <w:sz w:val="28"/>
          <w:szCs w:val="28"/>
        </w:rPr>
        <w:t>Юкковского</w:t>
      </w:r>
      <w:r w:rsidRPr="007C432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93D09" w:rsidRPr="007C432D" w:rsidRDefault="00E8000B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</w:t>
      </w:r>
      <w:r w:rsidR="008C40F7" w:rsidRPr="007C432D">
        <w:rPr>
          <w:rFonts w:ascii="Times New Roman" w:hAnsi="Times New Roman"/>
          <w:sz w:val="28"/>
          <w:szCs w:val="28"/>
        </w:rPr>
        <w:t>провести</w:t>
      </w:r>
      <w:r w:rsidRPr="007C432D">
        <w:rPr>
          <w:rFonts w:ascii="Times New Roman" w:hAnsi="Times New Roman"/>
          <w:sz w:val="28"/>
          <w:szCs w:val="28"/>
        </w:rPr>
        <w:t xml:space="preserve"> работу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по благоустройству общественных территорий</w:t>
      </w:r>
      <w:r w:rsidR="008C40F7" w:rsidRPr="007C432D">
        <w:rPr>
          <w:rFonts w:ascii="Times New Roman" w:hAnsi="Times New Roman"/>
          <w:sz w:val="28"/>
          <w:szCs w:val="28"/>
        </w:rPr>
        <w:t xml:space="preserve"> </w:t>
      </w:r>
      <w:r w:rsidR="002B5D57" w:rsidRPr="007C432D">
        <w:rPr>
          <w:rFonts w:ascii="Times New Roman" w:hAnsi="Times New Roman"/>
          <w:sz w:val="28"/>
          <w:szCs w:val="28"/>
        </w:rPr>
        <w:t>Юкковского</w:t>
      </w:r>
      <w:r w:rsidR="00FC63B2" w:rsidRPr="007C432D">
        <w:rPr>
          <w:rFonts w:ascii="Times New Roman" w:hAnsi="Times New Roman"/>
          <w:sz w:val="28"/>
          <w:szCs w:val="28"/>
        </w:rPr>
        <w:t xml:space="preserve"> сельского </w:t>
      </w:r>
      <w:r w:rsidR="00FC63B2" w:rsidRPr="007C432D">
        <w:rPr>
          <w:rFonts w:ascii="Times New Roman" w:hAnsi="Times New Roman"/>
          <w:sz w:val="28"/>
          <w:szCs w:val="28"/>
        </w:rPr>
        <w:lastRenderedPageBreak/>
        <w:t>поселения.</w:t>
      </w:r>
      <w:r w:rsidR="00093D09" w:rsidRPr="007C432D">
        <w:rPr>
          <w:rFonts w:ascii="Times New Roman" w:hAnsi="Times New Roman"/>
          <w:sz w:val="28"/>
          <w:szCs w:val="28"/>
        </w:rPr>
        <w:t xml:space="preserve"> </w:t>
      </w:r>
      <w:r w:rsidRPr="007C432D">
        <w:rPr>
          <w:rFonts w:ascii="Times New Roman" w:hAnsi="Times New Roman"/>
          <w:sz w:val="28"/>
          <w:szCs w:val="28"/>
        </w:rPr>
        <w:t xml:space="preserve">С целью обеспечения комплексного подхода к благоустройству общественных территорий возникла необходимость разработки </w:t>
      </w:r>
      <w:r w:rsidR="00093D09" w:rsidRPr="007C432D">
        <w:rPr>
          <w:rFonts w:ascii="Times New Roman" w:hAnsi="Times New Roman"/>
          <w:sz w:val="28"/>
          <w:szCs w:val="28"/>
        </w:rPr>
        <w:t>Программы.</w:t>
      </w:r>
    </w:p>
    <w:p w:rsidR="00153187" w:rsidRPr="007C432D" w:rsidRDefault="00153187" w:rsidP="007C432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Выявленный масштаб накопленных проблем требует интеграции усилий не только организаций-исполнителей, но и органов законодательной </w:t>
      </w:r>
      <w:r w:rsidR="007C432D">
        <w:rPr>
          <w:rFonts w:ascii="Times New Roman" w:hAnsi="Times New Roman" w:cs="Times New Roman"/>
          <w:sz w:val="28"/>
          <w:szCs w:val="28"/>
        </w:rPr>
        <w:br/>
      </w:r>
      <w:r w:rsidRPr="007C432D">
        <w:rPr>
          <w:rFonts w:ascii="Times New Roman" w:hAnsi="Times New Roman" w:cs="Times New Roman"/>
          <w:sz w:val="28"/>
          <w:szCs w:val="28"/>
        </w:rPr>
        <w:t xml:space="preserve">и исполнительной власти </w:t>
      </w:r>
      <w:r w:rsidR="00CF55ED" w:rsidRPr="007C432D">
        <w:rPr>
          <w:rFonts w:ascii="Times New Roman" w:hAnsi="Times New Roman" w:cs="Times New Roman"/>
          <w:sz w:val="28"/>
          <w:szCs w:val="28"/>
        </w:rPr>
        <w:t>Юкковского сельского</w:t>
      </w:r>
      <w:r w:rsidR="00CF1EA3" w:rsidRPr="007C43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C432D">
        <w:rPr>
          <w:rFonts w:ascii="Times New Roman" w:hAnsi="Times New Roman" w:cs="Times New Roman"/>
          <w:sz w:val="28"/>
          <w:szCs w:val="28"/>
        </w:rPr>
        <w:t xml:space="preserve">. На её основе новая Муниципальная программа позволит реализовать стратегию повышения качества жизни и создания более благоприятных условий проживания </w:t>
      </w:r>
      <w:r w:rsidR="007C432D">
        <w:rPr>
          <w:rFonts w:ascii="Times New Roman" w:hAnsi="Times New Roman" w:cs="Times New Roman"/>
          <w:sz w:val="28"/>
          <w:szCs w:val="28"/>
        </w:rPr>
        <w:br/>
      </w:r>
      <w:r w:rsidRPr="007C432D">
        <w:rPr>
          <w:rFonts w:ascii="Times New Roman" w:hAnsi="Times New Roman" w:cs="Times New Roman"/>
          <w:sz w:val="28"/>
          <w:szCs w:val="28"/>
        </w:rPr>
        <w:t xml:space="preserve">в </w:t>
      </w:r>
      <w:r w:rsidR="00CF1EA3" w:rsidRPr="007C432D">
        <w:rPr>
          <w:rFonts w:ascii="Times New Roman" w:hAnsi="Times New Roman" w:cs="Times New Roman"/>
          <w:sz w:val="28"/>
          <w:szCs w:val="28"/>
        </w:rPr>
        <w:t>поселении</w:t>
      </w:r>
      <w:r w:rsidRPr="007C432D">
        <w:rPr>
          <w:rFonts w:ascii="Times New Roman" w:hAnsi="Times New Roman" w:cs="Times New Roman"/>
          <w:sz w:val="28"/>
          <w:szCs w:val="28"/>
        </w:rPr>
        <w:t>.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организационные (ошибки менеджмента, внутреннего контроля и пр.);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рыночные, обусловленные изменением цен на сырьё, механизмы и пр.;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технико-производственные (имущественные</w:t>
      </w:r>
      <w:r w:rsidR="00CF55ED" w:rsidRPr="007C432D">
        <w:rPr>
          <w:rFonts w:ascii="Times New Roman" w:hAnsi="Times New Roman"/>
          <w:sz w:val="28"/>
          <w:szCs w:val="28"/>
        </w:rPr>
        <w:t>), обусловленные</w:t>
      </w:r>
      <w:r w:rsidRPr="007C432D">
        <w:rPr>
          <w:rFonts w:ascii="Times New Roman" w:hAnsi="Times New Roman"/>
          <w:sz w:val="28"/>
          <w:szCs w:val="28"/>
        </w:rPr>
        <w:t xml:space="preserve"> угрозой потери имущества или нанесения ему ущерба в результате </w:t>
      </w:r>
      <w:r w:rsidR="007C432D" w:rsidRPr="007C432D">
        <w:rPr>
          <w:rFonts w:ascii="Times New Roman" w:hAnsi="Times New Roman"/>
          <w:sz w:val="28"/>
          <w:szCs w:val="28"/>
        </w:rPr>
        <w:t>форс-мажорных</w:t>
      </w:r>
      <w:r w:rsidRPr="007C432D">
        <w:rPr>
          <w:rFonts w:ascii="Times New Roman" w:hAnsi="Times New Roman"/>
          <w:sz w:val="28"/>
          <w:szCs w:val="28"/>
        </w:rPr>
        <w:t xml:space="preserve"> обстоятельств (природные или техногенные аварии, стихийные бедствия, террористические акты, вандализм и прочие причины, приводящие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к повреждению и преждевременному износу воздушно-кабельных сетей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 устройств наружного освещения; естественный износ сетей и оборудования; отсутствие необходимой качественной техники; нарушения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электроснабжении);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связанные с обязательствами, которые ведут к затратам по </w:t>
      </w:r>
      <w:r w:rsidR="00CF55ED" w:rsidRPr="007C432D">
        <w:rPr>
          <w:rFonts w:ascii="Times New Roman" w:hAnsi="Times New Roman"/>
          <w:sz w:val="28"/>
          <w:szCs w:val="28"/>
        </w:rPr>
        <w:t>компенсации ущерба</w:t>
      </w:r>
      <w:r w:rsidRPr="007C432D">
        <w:rPr>
          <w:rFonts w:ascii="Times New Roman" w:hAnsi="Times New Roman"/>
          <w:sz w:val="28"/>
          <w:szCs w:val="28"/>
        </w:rPr>
        <w:t xml:space="preserve">, нанесённого окружающей среде, юридическим или физическим лицам.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К наиболее существенным отраслевым рискам относятся несвоевременное поступление бюджетных средств на реализацию </w:t>
      </w:r>
      <w:r w:rsidR="00CF55ED" w:rsidRPr="007C432D">
        <w:rPr>
          <w:rFonts w:ascii="Times New Roman" w:hAnsi="Times New Roman"/>
          <w:sz w:val="28"/>
          <w:szCs w:val="28"/>
        </w:rPr>
        <w:t>мероприятий Программы</w:t>
      </w:r>
      <w:r w:rsidRPr="007C432D">
        <w:rPr>
          <w:rFonts w:ascii="Times New Roman" w:hAnsi="Times New Roman"/>
          <w:sz w:val="28"/>
          <w:szCs w:val="28"/>
        </w:rPr>
        <w:t xml:space="preserve">, рост цен на материалы, оборудование, на работы и услуги сторонних организаций. Снижение отраслевых рисков достигается за счёт оптимизации маркетинговых схем, выбора поставщиков и подрядчиков путем конкурсного (тендерного) отбора. В целом влияние этих обстоятельств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условиях бюджетного финансирования оценивается как незначительное. 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К финансовым рискам относятся </w:t>
      </w:r>
      <w:r w:rsidR="00CF55ED" w:rsidRPr="007C432D">
        <w:rPr>
          <w:rFonts w:ascii="Times New Roman" w:hAnsi="Times New Roman"/>
          <w:sz w:val="28"/>
          <w:szCs w:val="28"/>
        </w:rPr>
        <w:t>следующие: инфляционный</w:t>
      </w:r>
      <w:r w:rsidRPr="007C432D">
        <w:rPr>
          <w:rFonts w:ascii="Times New Roman" w:hAnsi="Times New Roman"/>
          <w:sz w:val="28"/>
          <w:szCs w:val="28"/>
        </w:rPr>
        <w:t xml:space="preserve"> риск и риск упущенной </w:t>
      </w:r>
      <w:r w:rsidR="00CF55ED" w:rsidRPr="007C432D">
        <w:rPr>
          <w:rFonts w:ascii="Times New Roman" w:hAnsi="Times New Roman"/>
          <w:sz w:val="28"/>
          <w:szCs w:val="28"/>
        </w:rPr>
        <w:t>выгоды –</w:t>
      </w:r>
      <w:r w:rsidRPr="007C432D">
        <w:rPr>
          <w:rFonts w:ascii="Times New Roman" w:hAnsi="Times New Roman"/>
          <w:sz w:val="28"/>
          <w:szCs w:val="28"/>
        </w:rPr>
        <w:t xml:space="preserve"> вероятность нанесения косвенного ущерба или уменьшения прибыли в результате неосуществления какого-либо мероприятия, инвестиционный </w:t>
      </w:r>
      <w:r w:rsidR="00CF55ED" w:rsidRPr="007C432D">
        <w:rPr>
          <w:rFonts w:ascii="Times New Roman" w:hAnsi="Times New Roman"/>
          <w:sz w:val="28"/>
          <w:szCs w:val="28"/>
        </w:rPr>
        <w:t>риск –</w:t>
      </w:r>
      <w:r w:rsidRPr="007C432D">
        <w:rPr>
          <w:rFonts w:ascii="Times New Roman" w:hAnsi="Times New Roman"/>
          <w:sz w:val="28"/>
          <w:szCs w:val="28"/>
        </w:rPr>
        <w:t xml:space="preserve"> вероятность отвлечения финансовых ресурсов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из текущего оборота на другие цели, что приведёт к последующему удорожанию отсроченных работ. В условиях гарантированного бюджетного финансирования в размерах, которые в Программе обоснованы необходимыми предварительными расчётами и подтверждаются с помощью </w:t>
      </w:r>
      <w:r w:rsidR="00CF55ED" w:rsidRPr="007C432D">
        <w:rPr>
          <w:rFonts w:ascii="Times New Roman" w:hAnsi="Times New Roman"/>
          <w:sz w:val="28"/>
          <w:szCs w:val="28"/>
        </w:rPr>
        <w:t xml:space="preserve">индикаторов, </w:t>
      </w:r>
      <w:r w:rsidR="00CF55ED" w:rsidRPr="007C432D">
        <w:rPr>
          <w:rFonts w:ascii="Times New Roman" w:hAnsi="Times New Roman"/>
          <w:sz w:val="28"/>
          <w:szCs w:val="28"/>
        </w:rPr>
        <w:lastRenderedPageBreak/>
        <w:t>влияние</w:t>
      </w:r>
      <w:r w:rsidRPr="007C432D">
        <w:rPr>
          <w:rFonts w:ascii="Times New Roman" w:hAnsi="Times New Roman"/>
          <w:sz w:val="28"/>
          <w:szCs w:val="28"/>
        </w:rPr>
        <w:t xml:space="preserve"> финансовых рисков на достижение целевых показателей оценивается как малозначительное. Снижению финансовых рисков способствует координация сроков проведения отдельных мероприятий и объёмов финансирования. 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Потребительский </w:t>
      </w:r>
      <w:r w:rsidR="0086192A" w:rsidRPr="007C432D">
        <w:rPr>
          <w:rFonts w:ascii="Times New Roman" w:hAnsi="Times New Roman"/>
          <w:sz w:val="28"/>
          <w:szCs w:val="28"/>
        </w:rPr>
        <w:t>риск связан</w:t>
      </w:r>
      <w:r w:rsidRPr="007C432D">
        <w:rPr>
          <w:rFonts w:ascii="Times New Roman" w:hAnsi="Times New Roman"/>
          <w:sz w:val="28"/>
          <w:szCs w:val="28"/>
        </w:rPr>
        <w:t xml:space="preserve">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:rsidR="00153187" w:rsidRPr="007C432D" w:rsidRDefault="00153187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Повысить надёжность реализации мероприятий и снизить влияние внешних и внутренних факторов на промежуточные и конечные результаты позволяет использование программно-целевого метода.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Понятие «комфортной городской среды территории» включает в себя работы по: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благоустройству общественных </w:t>
      </w:r>
      <w:r w:rsidR="00E1622E" w:rsidRPr="007C432D">
        <w:rPr>
          <w:rFonts w:ascii="Times New Roman" w:hAnsi="Times New Roman"/>
          <w:sz w:val="28"/>
          <w:szCs w:val="28"/>
        </w:rPr>
        <w:t>территорий</w:t>
      </w:r>
      <w:r w:rsidRPr="007C432D">
        <w:rPr>
          <w:rFonts w:ascii="Times New Roman" w:hAnsi="Times New Roman"/>
          <w:sz w:val="28"/>
          <w:szCs w:val="28"/>
        </w:rPr>
        <w:t xml:space="preserve"> (парков, набережных, пешеходных зон, площадей, скверов);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скамеек, урн;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озеленению территорий;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ограждений;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малых архитектурных форм (МАФ) и городской мебели;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обустройству площадок для отдыха;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оборудовани</w:t>
      </w:r>
      <w:r w:rsidR="003016E1" w:rsidRPr="007C432D">
        <w:rPr>
          <w:rFonts w:ascii="Times New Roman" w:hAnsi="Times New Roman"/>
          <w:sz w:val="28"/>
          <w:szCs w:val="28"/>
        </w:rPr>
        <w:t>ю детских и спортивных площадок.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2A" w:rsidRPr="007C432D" w:rsidRDefault="0086192A" w:rsidP="007C432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32D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:rsidR="0086192A" w:rsidRPr="007C432D" w:rsidRDefault="0086192A" w:rsidP="007C432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 реализуются мероприятия федерального приоритетного проекта «Формирование комфортной городской среды» (утвержден президиумом Совета при Президенте Российской Федерации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по стратегическому развитию и приоритетным проектам (протокол от 18 апреля 2017 года № 5).</w:t>
      </w:r>
    </w:p>
    <w:p w:rsidR="0086192A" w:rsidRPr="007C432D" w:rsidRDefault="0086192A" w:rsidP="007C432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Основными целями приоритетного проекта в составе государственной программы являются: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 xml:space="preserve"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Ленинградской области </w:t>
      </w:r>
      <w:r w:rsidR="007C432D">
        <w:rPr>
          <w:rFonts w:ascii="Times New Roman" w:hAnsi="Times New Roman"/>
          <w:color w:val="000000"/>
          <w:sz w:val="28"/>
          <w:szCs w:val="28"/>
        </w:rPr>
        <w:br/>
      </w:r>
      <w:r w:rsidRPr="007C432D">
        <w:rPr>
          <w:rFonts w:ascii="Times New Roman" w:hAnsi="Times New Roman"/>
          <w:color w:val="000000"/>
          <w:sz w:val="28"/>
          <w:szCs w:val="28"/>
        </w:rPr>
        <w:t>с неблагоприятной средой в два раза;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 xml:space="preserve">2. Повышение комфортности городской среды, в том числе общественных </w:t>
      </w:r>
      <w:r w:rsidR="00E1622E" w:rsidRPr="007C432D">
        <w:rPr>
          <w:rFonts w:ascii="Times New Roman" w:hAnsi="Times New Roman"/>
          <w:color w:val="000000"/>
          <w:sz w:val="28"/>
          <w:szCs w:val="28"/>
        </w:rPr>
        <w:t>территорий</w:t>
      </w:r>
      <w:r w:rsidRPr="007C432D">
        <w:rPr>
          <w:rFonts w:ascii="Times New Roman" w:hAnsi="Times New Roman"/>
          <w:color w:val="000000"/>
          <w:sz w:val="28"/>
          <w:szCs w:val="28"/>
        </w:rPr>
        <w:t>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>3.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lastRenderedPageBreak/>
        <w:t>4.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Основной целью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области» является </w:t>
      </w:r>
      <w:r w:rsidRPr="007C432D">
        <w:rPr>
          <w:rFonts w:ascii="Times New Roman" w:hAnsi="Times New Roman"/>
          <w:color w:val="000000"/>
          <w:sz w:val="28"/>
          <w:szCs w:val="28"/>
        </w:rPr>
        <w:t>повышение качества среды проживания граждан на территории муниципального образования «Юкковское сельское поселение» Всеволожского муниципального района Ленинградской области.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>Основные задачи Программы:</w:t>
      </w:r>
    </w:p>
    <w:p w:rsidR="0086192A" w:rsidRPr="007C432D" w:rsidRDefault="0086192A" w:rsidP="007C432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1. Повышение количества благоустроенных общественных территорий (парков, скверов и т.д.) на территории МО «</w:t>
      </w:r>
      <w:r w:rsidR="00231084" w:rsidRPr="007C432D">
        <w:rPr>
          <w:rFonts w:ascii="Times New Roman" w:hAnsi="Times New Roman"/>
          <w:sz w:val="28"/>
          <w:szCs w:val="28"/>
        </w:rPr>
        <w:t>Юкковское сельское поселение</w:t>
      </w:r>
      <w:r w:rsidRPr="007C432D">
        <w:rPr>
          <w:rFonts w:ascii="Times New Roman" w:hAnsi="Times New Roman"/>
          <w:sz w:val="28"/>
          <w:szCs w:val="28"/>
        </w:rPr>
        <w:t>»;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2. Рост уровня вовлеченности граждан, организаций в реализацию мероприятий по благоустройству территории </w:t>
      </w:r>
      <w:r w:rsidR="00231084" w:rsidRPr="007C432D">
        <w:rPr>
          <w:rFonts w:ascii="Times New Roman" w:hAnsi="Times New Roman"/>
          <w:sz w:val="28"/>
          <w:szCs w:val="28"/>
        </w:rPr>
        <w:t>МО «Юкковское сельское поселение</w:t>
      </w:r>
      <w:r w:rsidRPr="007C432D">
        <w:rPr>
          <w:rFonts w:ascii="Times New Roman" w:hAnsi="Times New Roman"/>
          <w:sz w:val="28"/>
          <w:szCs w:val="28"/>
        </w:rPr>
        <w:t>».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благоустроить не менее </w:t>
      </w:r>
      <w:r w:rsidR="00231084" w:rsidRPr="007C432D">
        <w:rPr>
          <w:rFonts w:ascii="Times New Roman" w:hAnsi="Times New Roman"/>
          <w:sz w:val="28"/>
          <w:szCs w:val="28"/>
        </w:rPr>
        <w:t>2 (двух</w:t>
      </w:r>
      <w:r w:rsidRPr="007C432D">
        <w:rPr>
          <w:rFonts w:ascii="Times New Roman" w:hAnsi="Times New Roman"/>
          <w:sz w:val="28"/>
          <w:szCs w:val="28"/>
        </w:rPr>
        <w:t>) общественных территорий в МО «</w:t>
      </w:r>
      <w:r w:rsidR="00231084" w:rsidRPr="007C432D">
        <w:rPr>
          <w:rFonts w:ascii="Times New Roman" w:hAnsi="Times New Roman"/>
          <w:sz w:val="28"/>
          <w:szCs w:val="28"/>
        </w:rPr>
        <w:t>Юкковское сельское поселение</w:t>
      </w:r>
      <w:r w:rsidRPr="007C432D">
        <w:rPr>
          <w:rFonts w:ascii="Times New Roman" w:hAnsi="Times New Roman"/>
          <w:sz w:val="28"/>
          <w:szCs w:val="28"/>
        </w:rPr>
        <w:t>»;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сформировать привлекательные для населения зоны </w:t>
      </w:r>
      <w:r w:rsidR="00231084" w:rsidRPr="007C432D">
        <w:rPr>
          <w:rFonts w:ascii="Times New Roman" w:hAnsi="Times New Roman"/>
          <w:sz w:val="28"/>
          <w:szCs w:val="28"/>
        </w:rPr>
        <w:t>отдыха (</w:t>
      </w:r>
      <w:r w:rsidRPr="007C432D">
        <w:rPr>
          <w:rFonts w:ascii="Times New Roman" w:hAnsi="Times New Roman"/>
          <w:sz w:val="28"/>
          <w:szCs w:val="28"/>
        </w:rPr>
        <w:t xml:space="preserve">парки, скверы и т.д.); 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увеличить долю граждан, принимающих участие в решении вопросов развития городской среды до </w:t>
      </w:r>
      <w:r w:rsidR="00231084" w:rsidRPr="007C432D">
        <w:rPr>
          <w:rFonts w:ascii="Times New Roman" w:hAnsi="Times New Roman"/>
          <w:sz w:val="28"/>
          <w:szCs w:val="28"/>
        </w:rPr>
        <w:t>5</w:t>
      </w:r>
      <w:r w:rsidRPr="007C432D">
        <w:rPr>
          <w:rFonts w:ascii="Times New Roman" w:hAnsi="Times New Roman"/>
          <w:sz w:val="28"/>
          <w:szCs w:val="28"/>
        </w:rPr>
        <w:t xml:space="preserve"> процентов.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Реализация Программы осуществляется на основе: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в </w:t>
      </w:r>
      <w:r w:rsidR="00231084" w:rsidRPr="007C432D">
        <w:rPr>
          <w:rFonts w:ascii="Times New Roman" w:hAnsi="Times New Roman"/>
          <w:sz w:val="28"/>
          <w:szCs w:val="28"/>
        </w:rPr>
        <w:t>сфере размещения</w:t>
      </w:r>
      <w:r w:rsidRPr="007C432D">
        <w:rPr>
          <w:rFonts w:ascii="Times New Roman" w:hAnsi="Times New Roman"/>
          <w:sz w:val="28"/>
          <w:szCs w:val="28"/>
        </w:rPr>
        <w:t xml:space="preserve"> заказов на поставки товаров, выполнение работ и оказание услуг для государственных и муниципальных нужд;</w:t>
      </w:r>
    </w:p>
    <w:p w:rsidR="0086192A" w:rsidRPr="007C432D" w:rsidRDefault="0086192A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условий, порядка, правил, утвержденных федеральными, областными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и муниципальными нормативными правовыми актами.</w:t>
      </w:r>
    </w:p>
    <w:p w:rsidR="00231084" w:rsidRPr="007C432D" w:rsidRDefault="00231084" w:rsidP="007C432D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D">
        <w:rPr>
          <w:rFonts w:ascii="Times New Roman" w:hAnsi="Times New Roman" w:cs="Times New Roman"/>
          <w:b/>
          <w:sz w:val="28"/>
          <w:szCs w:val="28"/>
        </w:rPr>
        <w:t>Раздел 3. Структурные элементы муниципальной программы</w:t>
      </w:r>
    </w:p>
    <w:p w:rsidR="00231084" w:rsidRPr="007C432D" w:rsidRDefault="00231084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В рамках решения задач муниципальной программы осуществляется реализация федерального приоритетного проекта «Формирование комфортной городской среды».</w:t>
      </w:r>
    </w:p>
    <w:p w:rsidR="00231084" w:rsidRPr="007C432D" w:rsidRDefault="00231084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Решение задачи муниципальной программы по повышению количества благоустроенных общественных территорий (парков, скверов и т.д.) обеспечивается в рамках следующих структурных элементов проектной части программы: </w:t>
      </w:r>
    </w:p>
    <w:p w:rsidR="00231084" w:rsidRPr="007C432D" w:rsidRDefault="00231084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1. Мероприятия федерального проекта «Благоустройство общественных территорий»;</w:t>
      </w:r>
    </w:p>
    <w:p w:rsidR="00231084" w:rsidRPr="007C432D" w:rsidRDefault="00231084" w:rsidP="007C4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bCs/>
          <w:sz w:val="28"/>
          <w:szCs w:val="28"/>
        </w:rPr>
        <w:lastRenderedPageBreak/>
        <w:t xml:space="preserve">2. Мероприятия, направленные на достижение цели федерального приоритетного проекта </w:t>
      </w:r>
      <w:r w:rsidRPr="007C432D">
        <w:rPr>
          <w:rFonts w:ascii="Times New Roman" w:hAnsi="Times New Roman"/>
          <w:sz w:val="28"/>
          <w:szCs w:val="28"/>
        </w:rPr>
        <w:t xml:space="preserve">«Формирование комфортной городской </w:t>
      </w:r>
      <w:r w:rsidR="003016E1" w:rsidRPr="007C432D">
        <w:rPr>
          <w:rFonts w:ascii="Times New Roman" w:hAnsi="Times New Roman"/>
          <w:sz w:val="28"/>
          <w:szCs w:val="28"/>
        </w:rPr>
        <w:t>среды» благоустройство</w:t>
      </w:r>
      <w:r w:rsidRPr="007C432D">
        <w:rPr>
          <w:rFonts w:ascii="Times New Roman" w:hAnsi="Times New Roman"/>
          <w:sz w:val="28"/>
          <w:szCs w:val="28"/>
        </w:rPr>
        <w:t xml:space="preserve"> общественных территорий.</w:t>
      </w:r>
    </w:p>
    <w:p w:rsidR="00231084" w:rsidRPr="007C432D" w:rsidRDefault="00231084" w:rsidP="007C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 осуществляется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в соответствии с Адресным перечнем общественных территорий. Адресный перечень общественных территорий определяется н</w:t>
      </w:r>
      <w:r w:rsidR="003016E1" w:rsidRPr="007C432D">
        <w:rPr>
          <w:rFonts w:ascii="Times New Roman" w:hAnsi="Times New Roman"/>
          <w:sz w:val="28"/>
          <w:szCs w:val="28"/>
        </w:rPr>
        <w:t>а основании предложений граждан</w:t>
      </w:r>
      <w:r w:rsidRPr="007C432D">
        <w:rPr>
          <w:rFonts w:ascii="Times New Roman" w:hAnsi="Times New Roman"/>
          <w:sz w:val="28"/>
          <w:szCs w:val="28"/>
        </w:rPr>
        <w:t>.</w:t>
      </w:r>
    </w:p>
    <w:p w:rsidR="00231084" w:rsidRPr="007C432D" w:rsidRDefault="00CE27E3" w:rsidP="007C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</w:t>
      </w:r>
      <w:r w:rsidR="00231084" w:rsidRPr="007C432D">
        <w:rPr>
          <w:rFonts w:ascii="Times New Roman" w:hAnsi="Times New Roman"/>
          <w:sz w:val="28"/>
          <w:szCs w:val="28"/>
        </w:rPr>
        <w:t>абот</w:t>
      </w:r>
      <w:r w:rsidRPr="007C432D">
        <w:rPr>
          <w:rFonts w:ascii="Times New Roman" w:hAnsi="Times New Roman"/>
          <w:sz w:val="28"/>
          <w:szCs w:val="28"/>
        </w:rPr>
        <w:t>ы</w:t>
      </w:r>
      <w:r w:rsidR="00231084" w:rsidRPr="007C432D">
        <w:rPr>
          <w:rFonts w:ascii="Times New Roman" w:hAnsi="Times New Roman"/>
          <w:sz w:val="28"/>
          <w:szCs w:val="28"/>
        </w:rPr>
        <w:t xml:space="preserve"> по благоустройству общественных территорий </w:t>
      </w:r>
      <w:r w:rsidRPr="007C432D">
        <w:rPr>
          <w:rFonts w:ascii="Times New Roman" w:hAnsi="Times New Roman"/>
          <w:sz w:val="28"/>
          <w:szCs w:val="28"/>
        </w:rPr>
        <w:t xml:space="preserve">могут проводится по следующим </w:t>
      </w:r>
      <w:r w:rsidR="00231084" w:rsidRPr="007C432D">
        <w:rPr>
          <w:rFonts w:ascii="Times New Roman" w:hAnsi="Times New Roman"/>
          <w:sz w:val="28"/>
          <w:szCs w:val="28"/>
        </w:rPr>
        <w:t xml:space="preserve"> </w:t>
      </w:r>
      <w:r w:rsidRPr="007C432D">
        <w:rPr>
          <w:rFonts w:ascii="Times New Roman" w:hAnsi="Times New Roman"/>
          <w:sz w:val="28"/>
          <w:szCs w:val="28"/>
        </w:rPr>
        <w:t>направлениям</w:t>
      </w:r>
      <w:r w:rsidR="00231084" w:rsidRPr="007C432D">
        <w:rPr>
          <w:rFonts w:ascii="Times New Roman" w:hAnsi="Times New Roman"/>
          <w:sz w:val="28"/>
          <w:szCs w:val="28"/>
        </w:rPr>
        <w:t>: устройство автомобильных проездов, устройство пешеходных зон, устройство велосипедных дорожек и роликовых трасс, устройство заниженных съездов с тротуара, устройство тактильных покрытий, организация освещения декоративного, установка скамеек, установка урн, озеленение территорий, установка ограждений, установка малых архитектурных форм и городской мебели, оборудование поверхностной дренажной системы, оборудование площадок для отдыха, оборудование детских площадок, оборудование спортивных площадок, демонтажные работы, покрасочные работы, дост</w:t>
      </w:r>
      <w:r w:rsidR="003016E1" w:rsidRPr="007C432D">
        <w:rPr>
          <w:rFonts w:ascii="Times New Roman" w:hAnsi="Times New Roman"/>
          <w:sz w:val="28"/>
          <w:szCs w:val="28"/>
        </w:rPr>
        <w:t>авка оборудования и материалов.</w:t>
      </w:r>
    </w:p>
    <w:p w:rsidR="00231084" w:rsidRPr="007C432D" w:rsidRDefault="00231084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Решение задачи муниципальной програ</w:t>
      </w:r>
      <w:r w:rsidR="00CE27E3" w:rsidRPr="007C432D">
        <w:rPr>
          <w:rFonts w:ascii="Times New Roman" w:hAnsi="Times New Roman"/>
          <w:sz w:val="28"/>
          <w:szCs w:val="28"/>
        </w:rPr>
        <w:t xml:space="preserve">ммы: Рост уровня вовлеченности </w:t>
      </w:r>
      <w:r w:rsidRPr="007C432D">
        <w:rPr>
          <w:rFonts w:ascii="Times New Roman" w:hAnsi="Times New Roman"/>
          <w:sz w:val="28"/>
          <w:szCs w:val="28"/>
        </w:rPr>
        <w:t xml:space="preserve"> граждан, организаций в реализацию мероприятий по благоустройству территории муниципального образования «</w:t>
      </w:r>
      <w:r w:rsidR="003016E1" w:rsidRPr="007C432D">
        <w:rPr>
          <w:rFonts w:ascii="Times New Roman" w:hAnsi="Times New Roman"/>
          <w:sz w:val="28"/>
          <w:szCs w:val="28"/>
        </w:rPr>
        <w:t>Юкковское сельское поселение</w:t>
      </w:r>
      <w:r w:rsidRPr="007C432D">
        <w:rPr>
          <w:rFonts w:ascii="Times New Roman" w:hAnsi="Times New Roman"/>
          <w:sz w:val="28"/>
          <w:szCs w:val="28"/>
        </w:rPr>
        <w:t>» обеспечивается в рамках комплекса процессных мероприятий «Вовлечение граждан в решение вопросов развития городской среды», а именно:</w:t>
      </w:r>
    </w:p>
    <w:p w:rsidR="00231084" w:rsidRPr="007C432D" w:rsidRDefault="00231084" w:rsidP="007C432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- проведение рейтингового голосования по выбору приоритетных для благоустройства общественных территорий; </w:t>
      </w:r>
    </w:p>
    <w:p w:rsidR="00231084" w:rsidRPr="007C432D" w:rsidRDefault="00231084" w:rsidP="007C432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- проведение опросов, анкетирований по теме благоустройства городской среды; </w:t>
      </w:r>
    </w:p>
    <w:p w:rsidR="00231084" w:rsidRPr="007C432D" w:rsidRDefault="00231084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проведение субботников, встреч, форумов, городских праздников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и мероприятий на благоустроенных территориях.</w:t>
      </w:r>
    </w:p>
    <w:p w:rsidR="00231084" w:rsidRPr="007C432D" w:rsidRDefault="00231084" w:rsidP="007C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Участие заинтересованных лиц (волонтеров, жителей, студенческих или строительных отрядов) при выполнении работ по благоустройству общественных </w:t>
      </w:r>
      <w:r w:rsidR="00D15DFF" w:rsidRPr="007C432D">
        <w:rPr>
          <w:rFonts w:ascii="Times New Roman" w:hAnsi="Times New Roman"/>
          <w:sz w:val="28"/>
          <w:szCs w:val="28"/>
        </w:rPr>
        <w:t>территорий предусмотрено</w:t>
      </w:r>
      <w:r w:rsidRPr="007C432D">
        <w:rPr>
          <w:rFonts w:ascii="Times New Roman" w:hAnsi="Times New Roman"/>
          <w:sz w:val="28"/>
          <w:szCs w:val="28"/>
        </w:rPr>
        <w:t xml:space="preserve">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</w:t>
      </w:r>
      <w:r w:rsidR="00D15DFF" w:rsidRPr="007C432D">
        <w:rPr>
          <w:rFonts w:ascii="Times New Roman" w:hAnsi="Times New Roman"/>
          <w:sz w:val="28"/>
          <w:szCs w:val="28"/>
        </w:rPr>
        <w:t>мероприятий по</w:t>
      </w:r>
      <w:r w:rsidRPr="007C432D">
        <w:rPr>
          <w:rFonts w:ascii="Times New Roman" w:hAnsi="Times New Roman"/>
          <w:sz w:val="28"/>
          <w:szCs w:val="28"/>
        </w:rPr>
        <w:t xml:space="preserve"> уборке территории после завершения работ.</w:t>
      </w:r>
    </w:p>
    <w:p w:rsidR="00231084" w:rsidRPr="007C432D" w:rsidRDefault="00231084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Информирование граждан осуществляется через проведение инфор</w:t>
      </w:r>
      <w:r w:rsidR="00D15DFF" w:rsidRPr="007C432D">
        <w:rPr>
          <w:rFonts w:ascii="Times New Roman" w:hAnsi="Times New Roman"/>
          <w:sz w:val="28"/>
          <w:szCs w:val="28"/>
        </w:rPr>
        <w:t>мационно-разъяснительных работ,</w:t>
      </w:r>
      <w:r w:rsidRPr="007C432D">
        <w:rPr>
          <w:rFonts w:ascii="Times New Roman" w:hAnsi="Times New Roman"/>
          <w:sz w:val="28"/>
          <w:szCs w:val="28"/>
        </w:rPr>
        <w:t xml:space="preserve"> размещение материалов в печатных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 электронных средствах массовой информации, проведение конкурсов. </w:t>
      </w:r>
    </w:p>
    <w:p w:rsidR="00231084" w:rsidRPr="007C432D" w:rsidRDefault="00231084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E1" w:rsidRPr="007C432D" w:rsidRDefault="003016E1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32D">
        <w:rPr>
          <w:rFonts w:ascii="Times New Roman" w:hAnsi="Times New Roman"/>
          <w:b/>
          <w:sz w:val="28"/>
          <w:szCs w:val="28"/>
        </w:rPr>
        <w:t>Раздел 4. Приложения к муниципальной программе</w:t>
      </w:r>
    </w:p>
    <w:p w:rsidR="003016E1" w:rsidRPr="007C432D" w:rsidRDefault="003016E1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Сведения о показателях (</w:t>
      </w:r>
      <w:r w:rsidR="00CF55ED" w:rsidRPr="007C432D">
        <w:rPr>
          <w:rFonts w:ascii="Times New Roman" w:hAnsi="Times New Roman"/>
          <w:sz w:val="28"/>
          <w:szCs w:val="28"/>
        </w:rPr>
        <w:t>индикаторах) муниципальной</w:t>
      </w:r>
      <w:r w:rsidRPr="007C432D">
        <w:rPr>
          <w:rFonts w:ascii="Times New Roman" w:hAnsi="Times New Roman"/>
          <w:sz w:val="28"/>
          <w:szCs w:val="28"/>
        </w:rPr>
        <w:t xml:space="preserve">     программы</w:t>
      </w:r>
    </w:p>
    <w:p w:rsidR="003016E1" w:rsidRPr="007C432D" w:rsidRDefault="003016E1" w:rsidP="007C4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области» и их значениях представлены в Приложении 1 к Программе.</w:t>
      </w:r>
    </w:p>
    <w:p w:rsidR="003016E1" w:rsidRPr="007C432D" w:rsidRDefault="003016E1" w:rsidP="007C432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lastRenderedPageBreak/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 w:rsidR="007C432D"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к Программе.</w:t>
      </w:r>
    </w:p>
    <w:p w:rsidR="003016E1" w:rsidRPr="007C432D" w:rsidRDefault="003016E1" w:rsidP="007C432D">
      <w:pPr>
        <w:pStyle w:val="ConsPlusNormal"/>
        <w:widowControl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представлен в Приложении 3 к Программе.</w:t>
      </w:r>
    </w:p>
    <w:p w:rsidR="003016E1" w:rsidRPr="007C432D" w:rsidRDefault="003016E1" w:rsidP="007C432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3016E1" w:rsidRPr="007C432D" w:rsidRDefault="003016E1" w:rsidP="007C43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2A" w:rsidRPr="00D15DFF" w:rsidRDefault="0086192A" w:rsidP="00E96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DF" w:rsidRPr="00D15DFF" w:rsidRDefault="00375ADF" w:rsidP="00E96D95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375ADF" w:rsidRPr="00D15DFF" w:rsidSect="003016E1">
          <w:headerReference w:type="default" r:id="rId8"/>
          <w:footerReference w:type="default" r:id="rId9"/>
          <w:pgSz w:w="11906" w:h="16838"/>
          <w:pgMar w:top="1134" w:right="851" w:bottom="426" w:left="1418" w:header="709" w:footer="709" w:gutter="0"/>
          <w:cols w:space="708"/>
          <w:titlePg/>
          <w:docGrid w:linePitch="360"/>
        </w:sectPr>
      </w:pPr>
    </w:p>
    <w:p w:rsidR="00375ADF" w:rsidRPr="00D15DFF" w:rsidRDefault="00375ADF" w:rsidP="00375ADF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1</w:t>
      </w:r>
    </w:p>
    <w:p w:rsidR="00375ADF" w:rsidRPr="00D15DFF" w:rsidRDefault="00375ADF" w:rsidP="00375ADF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:rsidR="00375ADF" w:rsidRPr="00D15DFF" w:rsidRDefault="00375ADF" w:rsidP="00375ADF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:rsidR="00375ADF" w:rsidRPr="00D15DFF" w:rsidRDefault="00375ADF" w:rsidP="00375ADF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375ADF" w:rsidRPr="00D15DFF" w:rsidRDefault="00375ADF" w:rsidP="00375AD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375ADF" w:rsidRPr="00D15DFF" w:rsidRDefault="00375ADF" w:rsidP="00375A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p w:rsidR="00375ADF" w:rsidRPr="00D15DFF" w:rsidRDefault="00375ADF" w:rsidP="00375A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D15DFF">
        <w:rPr>
          <w:rFonts w:ascii="Times New Roman" w:hAnsi="Times New Roman"/>
          <w:sz w:val="24"/>
          <w:szCs w:val="24"/>
        </w:rPr>
        <w:t>Юкковское сельское поселение» и их значениях</w:t>
      </w:r>
    </w:p>
    <w:p w:rsidR="00375ADF" w:rsidRPr="00D15DFF" w:rsidRDefault="00375ADF" w:rsidP="007C4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4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992"/>
        <w:gridCol w:w="1197"/>
        <w:gridCol w:w="1213"/>
        <w:gridCol w:w="1134"/>
        <w:gridCol w:w="1134"/>
        <w:gridCol w:w="1134"/>
      </w:tblGrid>
      <w:tr w:rsidR="007C432D" w:rsidRPr="00D15DFF" w:rsidTr="007C432D">
        <w:trPr>
          <w:tblHeader/>
        </w:trPr>
        <w:tc>
          <w:tcPr>
            <w:tcW w:w="1134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97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15" w:type="dxa"/>
            <w:gridSpan w:val="4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7C432D" w:rsidRPr="00D15DFF" w:rsidTr="007C432D">
        <w:trPr>
          <w:tblHeader/>
        </w:trPr>
        <w:tc>
          <w:tcPr>
            <w:tcW w:w="1134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C432D" w:rsidRPr="00D15DFF" w:rsidTr="007C432D">
        <w:trPr>
          <w:tblHeader/>
        </w:trPr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32D" w:rsidRPr="00D15DFF" w:rsidTr="007C432D">
        <w:trPr>
          <w:trHeight w:val="173"/>
        </w:trPr>
        <w:tc>
          <w:tcPr>
            <w:tcW w:w="1134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7C432D" w:rsidRPr="00D15DFF" w:rsidRDefault="007C432D" w:rsidP="007C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992" w:type="dxa"/>
          </w:tcPr>
          <w:p w:rsidR="007C432D" w:rsidRPr="00D15DFF" w:rsidRDefault="007C432D" w:rsidP="007C4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3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32D" w:rsidRPr="00D15DFF" w:rsidTr="007C432D">
        <w:trPr>
          <w:trHeight w:val="351"/>
        </w:trPr>
        <w:tc>
          <w:tcPr>
            <w:tcW w:w="1134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C432D" w:rsidRPr="00D15DFF" w:rsidRDefault="007C432D" w:rsidP="007C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32D" w:rsidRPr="00D15DFF" w:rsidRDefault="007C432D" w:rsidP="007C4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432D" w:rsidRPr="00D15DFF" w:rsidTr="007C432D">
        <w:trPr>
          <w:trHeight w:val="625"/>
        </w:trPr>
        <w:tc>
          <w:tcPr>
            <w:tcW w:w="1134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C432D" w:rsidRPr="00D15DFF" w:rsidRDefault="007C432D" w:rsidP="007C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992" w:type="dxa"/>
          </w:tcPr>
          <w:p w:rsidR="007C432D" w:rsidRPr="00D15DFF" w:rsidRDefault="007C432D" w:rsidP="007C4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13" w:type="dxa"/>
            <w:vAlign w:val="center"/>
          </w:tcPr>
          <w:p w:rsidR="007C432D" w:rsidRPr="00AC4163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105F36" w:rsidRDefault="007C432D" w:rsidP="007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432D" w:rsidRPr="00105F36" w:rsidRDefault="007C432D" w:rsidP="007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432D" w:rsidRPr="00105F36" w:rsidRDefault="007C432D" w:rsidP="007C4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432D" w:rsidRPr="00CF55ED" w:rsidTr="007C432D">
        <w:trPr>
          <w:trHeight w:val="551"/>
        </w:trPr>
        <w:tc>
          <w:tcPr>
            <w:tcW w:w="1134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C432D" w:rsidRPr="00D15DFF" w:rsidRDefault="007C432D" w:rsidP="007C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32D" w:rsidRPr="00D15DFF" w:rsidRDefault="007C432D" w:rsidP="007C4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:rsidR="007C432D" w:rsidRPr="00D15DFF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C432D" w:rsidRPr="00AC4163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C432D" w:rsidRPr="00CF55ED" w:rsidRDefault="007C432D" w:rsidP="007C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AC4163" w:rsidRDefault="00AC4163" w:rsidP="0082690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  <w:bookmarkStart w:id="1" w:name="Par768"/>
      <w:bookmarkEnd w:id="1"/>
    </w:p>
    <w:p w:rsidR="00497279" w:rsidRDefault="00497279" w:rsidP="0082690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</w:p>
    <w:p w:rsidR="007C432D" w:rsidRDefault="007C4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6902" w:rsidRPr="00D15DFF" w:rsidRDefault="00826902" w:rsidP="0082690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826902" w:rsidRPr="00D15DFF" w:rsidRDefault="00826902" w:rsidP="0082690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:rsidR="00826902" w:rsidRPr="00D15DFF" w:rsidRDefault="00826902" w:rsidP="0082690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:rsidR="00826902" w:rsidRPr="00D15DFF" w:rsidRDefault="00826902" w:rsidP="0082690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26902" w:rsidRPr="00D15DFF" w:rsidRDefault="00826902" w:rsidP="00826902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826902" w:rsidRPr="00D15DFF" w:rsidRDefault="00826902" w:rsidP="008269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>Сведения о порядке сбора информации</w:t>
      </w:r>
    </w:p>
    <w:p w:rsidR="00826902" w:rsidRPr="00D15DFF" w:rsidRDefault="00826902" w:rsidP="008269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методике расчета показателей, и методике расчета показателей (индикатора) муниципальной программы </w:t>
      </w:r>
    </w:p>
    <w:tbl>
      <w:tblPr>
        <w:tblW w:w="155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25"/>
        <w:gridCol w:w="1134"/>
        <w:gridCol w:w="1559"/>
        <w:gridCol w:w="4110"/>
        <w:gridCol w:w="1814"/>
        <w:gridCol w:w="1781"/>
        <w:gridCol w:w="1163"/>
      </w:tblGrid>
      <w:tr w:rsidR="00826902" w:rsidRPr="00D15DFF" w:rsidTr="006E0306">
        <w:trPr>
          <w:trHeight w:val="1217"/>
        </w:trPr>
        <w:tc>
          <w:tcPr>
            <w:tcW w:w="54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25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4110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81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</w:tr>
      <w:tr w:rsidR="00826902" w:rsidRPr="00D15DFF" w:rsidTr="006E0306">
        <w:trPr>
          <w:trHeight w:val="249"/>
        </w:trPr>
        <w:tc>
          <w:tcPr>
            <w:tcW w:w="54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902" w:rsidRPr="00D15DFF" w:rsidTr="006E0306">
        <w:trPr>
          <w:trHeight w:val="1099"/>
        </w:trPr>
        <w:tc>
          <w:tcPr>
            <w:tcW w:w="54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13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:rsidR="00826902" w:rsidRPr="00D15DFF" w:rsidRDefault="00826902" w:rsidP="005A538D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благоустроенных общественных территорий.</w:t>
            </w:r>
          </w:p>
          <w:p w:rsidR="00826902" w:rsidRPr="00D15DFF" w:rsidRDefault="00826902" w:rsidP="005A538D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:rsidR="00826902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E0306" w:rsidRPr="00D15DFF" w:rsidRDefault="006E0306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902" w:rsidRPr="00D15DFF" w:rsidTr="006E0306">
        <w:trPr>
          <w:trHeight w:val="1566"/>
        </w:trPr>
        <w:tc>
          <w:tcPr>
            <w:tcW w:w="54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муниципальном образовании умноженное на  100% </w:t>
            </w:r>
          </w:p>
        </w:tc>
        <w:tc>
          <w:tcPr>
            <w:tcW w:w="1814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:rsidR="00826902" w:rsidRDefault="00826902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E0306" w:rsidRPr="00D15DFF" w:rsidRDefault="006E0306" w:rsidP="005A5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:rsidR="00826902" w:rsidRPr="00D15DFF" w:rsidRDefault="00826902" w:rsidP="005A5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DF" w:rsidRPr="00D15DFF" w:rsidRDefault="00375ADF" w:rsidP="00375ADF">
      <w:pPr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 </w:t>
      </w:r>
    </w:p>
    <w:p w:rsidR="005A538D" w:rsidRDefault="005A5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661E" w:rsidRPr="00D15DFF" w:rsidRDefault="00E3661E" w:rsidP="00E3661E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E3661E" w:rsidRPr="00D15DFF" w:rsidRDefault="00E3661E" w:rsidP="00E3661E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:rsidR="00E3661E" w:rsidRPr="00D15DFF" w:rsidRDefault="00E3661E" w:rsidP="00E3661E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:rsidR="00E3661E" w:rsidRPr="00D15DFF" w:rsidRDefault="00E3661E" w:rsidP="00E3661E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E3661E" w:rsidRPr="00D15DFF" w:rsidRDefault="00E3661E" w:rsidP="00E3661E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714FA" w:rsidRPr="00D15DFF" w:rsidRDefault="00E3661E" w:rsidP="00E3661E">
      <w:pPr>
        <w:pStyle w:val="ae"/>
        <w:ind w:right="-1134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«Формирование комфортной городской среды на территории муниципального образования «Юкковское сельское поселение» </w:t>
      </w:r>
    </w:p>
    <w:tbl>
      <w:tblPr>
        <w:tblW w:w="154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324"/>
        <w:gridCol w:w="1985"/>
        <w:gridCol w:w="1417"/>
        <w:gridCol w:w="1701"/>
        <w:gridCol w:w="1559"/>
        <w:gridCol w:w="1843"/>
        <w:gridCol w:w="1859"/>
        <w:gridCol w:w="1292"/>
        <w:gridCol w:w="12"/>
        <w:gridCol w:w="14"/>
      </w:tblGrid>
      <w:tr w:rsidR="00E3661E" w:rsidRPr="00D15DFF" w:rsidTr="005A538D">
        <w:trPr>
          <w:gridAfter w:val="1"/>
          <w:wAfter w:w="14" w:type="dxa"/>
          <w:trHeight w:val="3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Годы реали-зации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r w:rsidR="004471E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E3661E" w:rsidRPr="00D15DFF">
              <w:rPr>
                <w:rFonts w:ascii="Times New Roman" w:hAnsi="Times New Roman"/>
                <w:sz w:val="24"/>
                <w:szCs w:val="24"/>
              </w:rPr>
              <w:t>, в ценах соответствующих лет)</w:t>
            </w:r>
          </w:p>
        </w:tc>
      </w:tr>
      <w:tr w:rsidR="00E3661E" w:rsidRPr="00D15DFF" w:rsidTr="005A538D">
        <w:trPr>
          <w:gridAfter w:val="2"/>
          <w:wAfter w:w="26" w:type="dxa"/>
          <w:trHeight w:val="177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</w:p>
        </w:tc>
      </w:tr>
      <w:tr w:rsidR="00E3661E" w:rsidRPr="00D15DFF" w:rsidTr="005A538D">
        <w:trPr>
          <w:gridAfter w:val="2"/>
          <w:wAfter w:w="26" w:type="dxa"/>
          <w:trHeight w:val="2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61E" w:rsidRPr="00D15DFF" w:rsidTr="005A538D">
        <w:trPr>
          <w:gridAfter w:val="2"/>
          <w:wAfter w:w="26" w:type="dxa"/>
          <w:trHeight w:val="37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791540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</w:t>
            </w:r>
            <w:r w:rsidR="00287CA7"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287CA7"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Юкковское сельское поселение»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3661E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287CA7" w:rsidP="005A538D">
            <w:pPr>
              <w:pStyle w:val="ConsPlusNormal"/>
              <w:spacing w:after="0" w:line="240" w:lineRule="auto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287CA7" w:rsidP="005A538D">
            <w:pPr>
              <w:pStyle w:val="ConsPlusNormal"/>
              <w:spacing w:after="0" w:line="240" w:lineRule="auto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54DD7" w:rsidRPr="00D15D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287CA7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254DD7" w:rsidRPr="00D15D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E3661E" w:rsidP="005A538D">
            <w:pPr>
              <w:pStyle w:val="ConsPlusNormal"/>
              <w:spacing w:after="0" w:line="240" w:lineRule="auto"/>
              <w:ind w:lef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661E" w:rsidRPr="00D15DFF" w:rsidTr="005A538D">
        <w:trPr>
          <w:gridAfter w:val="2"/>
          <w:wAfter w:w="26" w:type="dxa"/>
          <w:trHeight w:val="3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287CA7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1E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287CA7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661E" w:rsidRPr="00D15DFF" w:rsidTr="005A538D">
        <w:trPr>
          <w:gridAfter w:val="2"/>
          <w:wAfter w:w="26" w:type="dxa"/>
          <w:trHeight w:val="41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1E" w:rsidRPr="00D15DFF" w:rsidRDefault="00E3661E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1E" w:rsidRPr="00D15DFF" w:rsidRDefault="00E3661E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E3661E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E3661E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4471E3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1E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gridAfter w:val="2"/>
          <w:wAfter w:w="26" w:type="dxa"/>
          <w:trHeight w:val="4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A" w:rsidRPr="00D15DFF" w:rsidRDefault="00287CA7" w:rsidP="005A5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54DD7"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4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4471E3">
            <w:pPr>
              <w:pStyle w:val="ConsPlusNormal"/>
              <w:spacing w:after="0" w:line="240" w:lineRule="auto"/>
              <w:ind w:lef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254DD7"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4471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6 </w:t>
            </w:r>
            <w:r w:rsidR="00254DD7" w:rsidRPr="00D15DFF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4471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4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trHeight w:val="441"/>
          <w:jc w:val="center"/>
        </w:trPr>
        <w:tc>
          <w:tcPr>
            <w:tcW w:w="15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287CA7" w:rsidRPr="00D15DFF" w:rsidTr="005A538D">
        <w:trPr>
          <w:gridAfter w:val="2"/>
          <w:wAfter w:w="26" w:type="dxa"/>
          <w:trHeight w:val="48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Федеральный приоритетный проект «Формирование комфортной городской среды»</w:t>
            </w:r>
            <w:r w:rsidR="00254DD7" w:rsidRPr="00D15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DD7" w:rsidRPr="00D15DFF" w:rsidRDefault="00254DD7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87CA7" w:rsidRPr="00D15DFF" w:rsidRDefault="00254DD7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6F3372" w:rsidP="005A538D">
            <w:pPr>
              <w:pStyle w:val="ConsPlusNormal"/>
              <w:spacing w:after="0" w:line="240" w:lineRule="auto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="004471E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6 860,</w:t>
            </w:r>
            <w:r w:rsidR="00254DD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</w:t>
            </w:r>
            <w:r w:rsidR="006F3372"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5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6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</w:t>
            </w:r>
            <w:r w:rsidR="00254DD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661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54DD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14 799,</w:t>
            </w:r>
            <w:r w:rsidR="006F3372"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3 140,</w:t>
            </w:r>
            <w:r w:rsidR="00254DD7"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6 860,</w:t>
            </w:r>
            <w:r w:rsidR="00254DD7"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4 799,</w:t>
            </w:r>
            <w:r w:rsidR="00652044"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478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приоритетного проекта 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72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87CA7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4471E3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</w:t>
            </w:r>
            <w:r w:rsidR="004471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55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pStyle w:val="ConsPlusNormal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gridAfter w:val="2"/>
          <w:wAfter w:w="26" w:type="dxa"/>
          <w:trHeight w:val="488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FA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287CA7"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87CA7" w:rsidRPr="00D15DFF" w:rsidTr="005A538D">
        <w:trPr>
          <w:trHeight w:val="580"/>
          <w:jc w:val="center"/>
        </w:trPr>
        <w:tc>
          <w:tcPr>
            <w:tcW w:w="154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287CA7" w:rsidRPr="00D15DFF" w:rsidTr="005A538D">
        <w:trPr>
          <w:gridAfter w:val="2"/>
          <w:wAfter w:w="26" w:type="dxa"/>
          <w:trHeight w:val="5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372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87CA7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gridAfter w:val="2"/>
          <w:wAfter w:w="26" w:type="dxa"/>
          <w:trHeight w:val="51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gridAfter w:val="2"/>
          <w:wAfter w:w="26" w:type="dxa"/>
          <w:trHeight w:val="4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gridAfter w:val="2"/>
          <w:wAfter w:w="26" w:type="dxa"/>
          <w:trHeight w:val="51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87CA7" w:rsidRPr="00D15DFF" w:rsidTr="005A538D">
        <w:trPr>
          <w:gridAfter w:val="2"/>
          <w:wAfter w:w="26" w:type="dxa"/>
          <w:trHeight w:val="56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7" w:rsidRPr="00D15DFF" w:rsidRDefault="00287CA7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6F3372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6F3372" w:rsidP="004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299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, 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3 140,</w:t>
            </w:r>
            <w:r w:rsidR="006F3372"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6 860,</w:t>
            </w:r>
            <w:r w:rsidR="006F3372"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287CA7" w:rsidP="005A5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F3372"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6F3372"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299</w:t>
            </w:r>
            <w:r w:rsidR="004471E3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A7" w:rsidRPr="00D15DFF" w:rsidRDefault="004471E3" w:rsidP="005A53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0,0</w:t>
            </w:r>
          </w:p>
        </w:tc>
      </w:tr>
    </w:tbl>
    <w:p w:rsidR="00E3661E" w:rsidRPr="00D15DFF" w:rsidRDefault="00E3661E" w:rsidP="00E3661E">
      <w:pPr>
        <w:pStyle w:val="ae"/>
        <w:rPr>
          <w:rFonts w:ascii="Times New Roman" w:hAnsi="Times New Roman"/>
          <w:sz w:val="24"/>
          <w:szCs w:val="24"/>
        </w:rPr>
      </w:pPr>
    </w:p>
    <w:p w:rsidR="00E3661E" w:rsidRPr="00D15DFF" w:rsidRDefault="00E3661E" w:rsidP="00E3661E">
      <w:pPr>
        <w:pStyle w:val="ae"/>
        <w:rPr>
          <w:rFonts w:ascii="Times New Roman" w:hAnsi="Times New Roman"/>
          <w:sz w:val="24"/>
          <w:szCs w:val="24"/>
        </w:rPr>
      </w:pPr>
    </w:p>
    <w:p w:rsidR="00671656" w:rsidRPr="00D15DFF" w:rsidRDefault="00671656" w:rsidP="00671656">
      <w:pPr>
        <w:widowControl w:val="0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A538D" w:rsidRDefault="005A5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1656" w:rsidRPr="00D15DFF" w:rsidRDefault="00671656" w:rsidP="005A538D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671656" w:rsidRPr="00D15DFF" w:rsidRDefault="00671656" w:rsidP="005A538D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:rsidR="00671656" w:rsidRPr="00D15DFF" w:rsidRDefault="00671656" w:rsidP="005A538D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:rsidR="00671656" w:rsidRDefault="00671656" w:rsidP="005A538D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«Юкковское сельское поселение»</w:t>
      </w:r>
    </w:p>
    <w:p w:rsidR="005A538D" w:rsidRPr="00D15DFF" w:rsidRDefault="005A538D" w:rsidP="005A538D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671656" w:rsidRPr="00D15DFF" w:rsidRDefault="00671656" w:rsidP="005A538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671656" w:rsidRDefault="00671656" w:rsidP="005A538D">
      <w:pPr>
        <w:pStyle w:val="ae"/>
        <w:ind w:right="-1134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FF">
        <w:rPr>
          <w:rFonts w:ascii="Times New Roman" w:hAnsi="Times New Roman"/>
          <w:sz w:val="24"/>
          <w:szCs w:val="24"/>
        </w:rPr>
        <w:t xml:space="preserve"> «Юкковское сельское поселение» на 2022 год</w:t>
      </w:r>
    </w:p>
    <w:p w:rsidR="007714FA" w:rsidRPr="00D15DFF" w:rsidRDefault="007714FA" w:rsidP="005A538D">
      <w:pPr>
        <w:pStyle w:val="ae"/>
        <w:ind w:righ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2554"/>
        <w:gridCol w:w="1918"/>
        <w:gridCol w:w="2597"/>
        <w:gridCol w:w="1329"/>
        <w:gridCol w:w="1347"/>
        <w:gridCol w:w="1731"/>
        <w:gridCol w:w="1614"/>
        <w:gridCol w:w="1903"/>
      </w:tblGrid>
      <w:tr w:rsidR="005A538D" w:rsidRPr="00D15DFF" w:rsidTr="00812901">
        <w:trPr>
          <w:trHeight w:val="65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538D" w:rsidRPr="00D15DFF" w:rsidRDefault="005A538D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538D" w:rsidRPr="00D15DFF" w:rsidRDefault="005A538D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DF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  <w:r w:rsidR="008418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A538D" w:rsidRPr="00D15DFF" w:rsidTr="00812901">
        <w:trPr>
          <w:trHeight w:val="1038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D" w:rsidRPr="00D15DFF" w:rsidRDefault="005A538D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94" w:rsidRPr="00D15DFF" w:rsidTr="00812901">
        <w:trPr>
          <w:trHeight w:val="178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394" w:rsidRPr="00D15DFF" w:rsidTr="00812901">
        <w:trPr>
          <w:trHeight w:val="178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71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Юкки»</w:t>
            </w:r>
          </w:p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5A538D" w:rsidRDefault="00671656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7714FA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671656" w:rsidRPr="00D15DFF" w:rsidTr="00812901">
        <w:trPr>
          <w:trHeight w:val="4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right="22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C8114A" w:rsidRPr="00D15DFF" w:rsidTr="00812901">
        <w:trPr>
          <w:trHeight w:val="297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приоритетный проект «Формирование комфортной городской среды»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и количества вовлеченных в реализацию федерального проекта  жителей </w:t>
            </w:r>
            <w:r w:rsidR="00C37623"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15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1C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51394" w:rsidRPr="00D15DFF">
              <w:rPr>
                <w:rFonts w:ascii="Times New Roman" w:hAnsi="Times New Roman" w:cs="Times New Roman"/>
                <w:bCs/>
                <w:sz w:val="24"/>
                <w:szCs w:val="24"/>
              </w:rPr>
              <w:t>807</w:t>
            </w:r>
            <w:r w:rsidR="00061C7E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61C7E" w:rsidP="005A538D">
            <w:pPr>
              <w:pStyle w:val="ConsPlusNormal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11 999,</w:t>
            </w:r>
            <w:r w:rsidR="00C8114A"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A" w:rsidRPr="00D15DFF" w:rsidRDefault="00C8114A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D15DFF" w:rsidRDefault="00C8114A" w:rsidP="005A538D">
            <w:pPr>
              <w:pStyle w:val="ConsPlusNormal"/>
              <w:spacing w:after="0" w:line="240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C8114A" w:rsidRPr="00D15DFF" w:rsidTr="0081290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1.1 Мероприятие федерального проекта: «Благоустройство общественных территорий»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15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1C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51394" w:rsidRPr="00D15DFF">
              <w:rPr>
                <w:rFonts w:ascii="Times New Roman" w:hAnsi="Times New Roman" w:cs="Times New Roman"/>
                <w:bCs/>
                <w:sz w:val="24"/>
                <w:szCs w:val="24"/>
              </w:rPr>
              <w:t>807</w:t>
            </w:r>
            <w:r w:rsidR="00061C7E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C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061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A" w:rsidRPr="00D15DFF" w:rsidRDefault="00C8114A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D15DFF" w:rsidRDefault="00C8114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2605A0" w:rsidRPr="00D15DFF" w:rsidTr="00812901">
        <w:trPr>
          <w:trHeight w:val="216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2.Мероприятия, направленные на достижение цели федерального приоритетного проекта </w:t>
            </w:r>
          </w:p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4A" w:rsidRPr="00D15DFF" w:rsidRDefault="00C8114A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14A" w:rsidRPr="00D15DFF" w:rsidRDefault="00C8114A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D15DFF" w:rsidRDefault="00C8114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61C7E" w:rsidP="005A538D">
            <w:pPr>
              <w:pStyle w:val="ConsPlusNormal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61C7E" w:rsidP="005A538D">
            <w:pPr>
              <w:pStyle w:val="ConsPlusNormal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4A" w:rsidRPr="00D15DFF" w:rsidRDefault="00C8114A" w:rsidP="005A5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71656" w:rsidRPr="00D15DFF" w:rsidRDefault="00C8114A" w:rsidP="005A538D">
            <w:pPr>
              <w:pStyle w:val="ConsPlusNormal"/>
              <w:spacing w:after="0" w:line="240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051394" w:rsidRPr="00D15DFF" w:rsidTr="0081290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Благоустройство общественных территорий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C8114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61C7E" w:rsidP="005A538D">
            <w:pPr>
              <w:pStyle w:val="ConsPlusNormal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61C7E" w:rsidP="005A538D">
            <w:pPr>
              <w:pStyle w:val="ConsPlusNormal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56" w:rsidRPr="00D15DFF" w:rsidTr="00812901">
        <w:trPr>
          <w:trHeight w:val="2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56" w:rsidRPr="00D15DFF" w:rsidRDefault="00671656" w:rsidP="005A538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7714FA" w:rsidRPr="00D15DFF" w:rsidTr="0081290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5A538D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оживающих в МО «Юкковское сельское</w:t>
            </w:r>
          </w:p>
          <w:p w:rsidR="007714FA" w:rsidRPr="00D15DFF" w:rsidRDefault="007714FA" w:rsidP="005A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D15DFF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7714FA" w:rsidRPr="00D15DFF" w:rsidTr="00812901">
        <w:trPr>
          <w:trHeight w:val="1649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5A538D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FA" w:rsidRPr="005A538D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D15DFF" w:rsidRDefault="007714F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7714FA" w:rsidRPr="00D15DFF" w:rsidTr="00812901">
        <w:trPr>
          <w:trHeight w:val="119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опросов, анкетирований, форумов по теме благоустройства городской среды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14FA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5A538D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7714FA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Pr="00D15DFF" w:rsidRDefault="00061C7E" w:rsidP="005A538D">
            <w:pPr>
              <w:pStyle w:val="ConsPlusNormal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A" w:rsidRDefault="007714FA" w:rsidP="005A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714FA" w:rsidRPr="00812901" w:rsidRDefault="007714FA" w:rsidP="008129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 w:rsidR="006E03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051394" w:rsidRPr="00D15DFF" w:rsidTr="0081290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hanging="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51394" w:rsidP="005A538D">
            <w:pPr>
              <w:pStyle w:val="ConsPlusNormal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51394" w:rsidP="00143386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6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="0006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051394" w:rsidP="005A538D">
            <w:pPr>
              <w:pStyle w:val="ConsPlusNormal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="00061C7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6" w:rsidRPr="00D15DFF" w:rsidRDefault="00671656" w:rsidP="005A538D">
            <w:pPr>
              <w:pStyle w:val="ConsPlusNormal"/>
              <w:spacing w:after="0" w:line="240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DF" w:rsidRPr="00D15DFF" w:rsidRDefault="00375ADF" w:rsidP="005A5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ADF" w:rsidRPr="00D15DFF" w:rsidRDefault="00375ADF" w:rsidP="005A5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87" w:rsidRPr="00D15DFF" w:rsidRDefault="00153187" w:rsidP="005A538D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sectPr w:rsidR="00153187" w:rsidRPr="00D15DFF" w:rsidSect="005A538D">
      <w:pgSz w:w="16838" w:h="11906" w:orient="landscape"/>
      <w:pgMar w:top="984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2D" w:rsidRDefault="007C432D" w:rsidP="005B3A25">
      <w:pPr>
        <w:spacing w:after="0" w:line="240" w:lineRule="auto"/>
      </w:pPr>
      <w:r>
        <w:separator/>
      </w:r>
    </w:p>
  </w:endnote>
  <w:endnote w:type="continuationSeparator" w:id="0">
    <w:p w:rsidR="007C432D" w:rsidRDefault="007C432D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2D" w:rsidRDefault="007C432D">
    <w:pPr>
      <w:pStyle w:val="ac"/>
      <w:jc w:val="center"/>
    </w:pPr>
  </w:p>
  <w:p w:rsidR="007C432D" w:rsidRDefault="007C43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2D" w:rsidRDefault="007C432D" w:rsidP="005B3A25">
      <w:pPr>
        <w:spacing w:after="0" w:line="240" w:lineRule="auto"/>
      </w:pPr>
      <w:r>
        <w:separator/>
      </w:r>
    </w:p>
  </w:footnote>
  <w:footnote w:type="continuationSeparator" w:id="0">
    <w:p w:rsidR="007C432D" w:rsidRDefault="007C432D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8998"/>
      <w:docPartObj>
        <w:docPartGallery w:val="Page Numbers (Top of Page)"/>
        <w:docPartUnique/>
      </w:docPartObj>
    </w:sdtPr>
    <w:sdtEndPr/>
    <w:sdtContent>
      <w:p w:rsidR="007C432D" w:rsidRDefault="00DE01B1" w:rsidP="005A538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D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34DED"/>
    <w:multiLevelType w:val="hybridMultilevel"/>
    <w:tmpl w:val="31DEA27A"/>
    <w:lvl w:ilvl="0" w:tplc="230E36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784E40"/>
    <w:multiLevelType w:val="hybridMultilevel"/>
    <w:tmpl w:val="9E3E43A8"/>
    <w:lvl w:ilvl="0" w:tplc="040214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222DB8"/>
    <w:multiLevelType w:val="hybridMultilevel"/>
    <w:tmpl w:val="3AB22E3A"/>
    <w:lvl w:ilvl="0" w:tplc="8B5E37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6A09AA"/>
    <w:multiLevelType w:val="hybridMultilevel"/>
    <w:tmpl w:val="154A39D4"/>
    <w:lvl w:ilvl="0" w:tplc="25160B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 w:numId="18">
    <w:abstractNumId w:val="16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13321"/>
    <w:rsid w:val="00015DBC"/>
    <w:rsid w:val="000161E4"/>
    <w:rsid w:val="00023BB5"/>
    <w:rsid w:val="000372BE"/>
    <w:rsid w:val="00043E05"/>
    <w:rsid w:val="000473D5"/>
    <w:rsid w:val="00051394"/>
    <w:rsid w:val="00051CB7"/>
    <w:rsid w:val="00052681"/>
    <w:rsid w:val="00056DE3"/>
    <w:rsid w:val="00061C7E"/>
    <w:rsid w:val="00063135"/>
    <w:rsid w:val="00073FB1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E2164"/>
    <w:rsid w:val="000E2443"/>
    <w:rsid w:val="000F4109"/>
    <w:rsid w:val="00105F36"/>
    <w:rsid w:val="00110540"/>
    <w:rsid w:val="001150A4"/>
    <w:rsid w:val="00117E7E"/>
    <w:rsid w:val="00135494"/>
    <w:rsid w:val="00142EA3"/>
    <w:rsid w:val="00143386"/>
    <w:rsid w:val="00153187"/>
    <w:rsid w:val="00162C00"/>
    <w:rsid w:val="00165BC1"/>
    <w:rsid w:val="00180580"/>
    <w:rsid w:val="00190D19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232C"/>
    <w:rsid w:val="002138F3"/>
    <w:rsid w:val="0021594E"/>
    <w:rsid w:val="0023044A"/>
    <w:rsid w:val="00231084"/>
    <w:rsid w:val="00252534"/>
    <w:rsid w:val="00254DD7"/>
    <w:rsid w:val="00260527"/>
    <w:rsid w:val="002605A0"/>
    <w:rsid w:val="00266194"/>
    <w:rsid w:val="002715D5"/>
    <w:rsid w:val="00287CA7"/>
    <w:rsid w:val="00293ECD"/>
    <w:rsid w:val="002B5D57"/>
    <w:rsid w:val="002D1F23"/>
    <w:rsid w:val="00300ECE"/>
    <w:rsid w:val="003016E1"/>
    <w:rsid w:val="0030625B"/>
    <w:rsid w:val="003348A0"/>
    <w:rsid w:val="00336F84"/>
    <w:rsid w:val="0034643E"/>
    <w:rsid w:val="003537F6"/>
    <w:rsid w:val="003679A3"/>
    <w:rsid w:val="00372FD4"/>
    <w:rsid w:val="00375ADF"/>
    <w:rsid w:val="00380169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D23AB"/>
    <w:rsid w:val="003E46C3"/>
    <w:rsid w:val="003F7D38"/>
    <w:rsid w:val="00415694"/>
    <w:rsid w:val="00422C02"/>
    <w:rsid w:val="00437816"/>
    <w:rsid w:val="004471E3"/>
    <w:rsid w:val="004474F7"/>
    <w:rsid w:val="004516C3"/>
    <w:rsid w:val="00455071"/>
    <w:rsid w:val="00456AFA"/>
    <w:rsid w:val="00470DD9"/>
    <w:rsid w:val="004758F7"/>
    <w:rsid w:val="00475B38"/>
    <w:rsid w:val="00480395"/>
    <w:rsid w:val="00491451"/>
    <w:rsid w:val="00491FB1"/>
    <w:rsid w:val="00496B3C"/>
    <w:rsid w:val="00497279"/>
    <w:rsid w:val="004A0A26"/>
    <w:rsid w:val="004B094B"/>
    <w:rsid w:val="004C569D"/>
    <w:rsid w:val="004C6722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16C06"/>
    <w:rsid w:val="00525D59"/>
    <w:rsid w:val="005265C9"/>
    <w:rsid w:val="00546F16"/>
    <w:rsid w:val="00547FF6"/>
    <w:rsid w:val="00556EB0"/>
    <w:rsid w:val="00560CB9"/>
    <w:rsid w:val="00566503"/>
    <w:rsid w:val="00567F75"/>
    <w:rsid w:val="00585FF2"/>
    <w:rsid w:val="005A004C"/>
    <w:rsid w:val="005A00E3"/>
    <w:rsid w:val="005A538D"/>
    <w:rsid w:val="005B1DAC"/>
    <w:rsid w:val="005B3A25"/>
    <w:rsid w:val="005B4B10"/>
    <w:rsid w:val="005B7E20"/>
    <w:rsid w:val="005C031A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603F6B"/>
    <w:rsid w:val="00607F3E"/>
    <w:rsid w:val="00617A99"/>
    <w:rsid w:val="00631BAE"/>
    <w:rsid w:val="00634878"/>
    <w:rsid w:val="00637845"/>
    <w:rsid w:val="00642F1F"/>
    <w:rsid w:val="00647197"/>
    <w:rsid w:val="0065097C"/>
    <w:rsid w:val="00652044"/>
    <w:rsid w:val="006555A5"/>
    <w:rsid w:val="0066018F"/>
    <w:rsid w:val="00667716"/>
    <w:rsid w:val="00671656"/>
    <w:rsid w:val="0067704C"/>
    <w:rsid w:val="006A0A26"/>
    <w:rsid w:val="006A1AF7"/>
    <w:rsid w:val="006A5E6D"/>
    <w:rsid w:val="006E0306"/>
    <w:rsid w:val="006E5C67"/>
    <w:rsid w:val="006E7490"/>
    <w:rsid w:val="006F1491"/>
    <w:rsid w:val="006F3372"/>
    <w:rsid w:val="006F7DC5"/>
    <w:rsid w:val="00704DAE"/>
    <w:rsid w:val="00716DE7"/>
    <w:rsid w:val="0073344C"/>
    <w:rsid w:val="0073356E"/>
    <w:rsid w:val="0074471E"/>
    <w:rsid w:val="00753A23"/>
    <w:rsid w:val="00757D6C"/>
    <w:rsid w:val="00760CC0"/>
    <w:rsid w:val="007714FA"/>
    <w:rsid w:val="00771F7C"/>
    <w:rsid w:val="00772C00"/>
    <w:rsid w:val="0077600F"/>
    <w:rsid w:val="007768D9"/>
    <w:rsid w:val="00777743"/>
    <w:rsid w:val="00791540"/>
    <w:rsid w:val="0079183F"/>
    <w:rsid w:val="00795BB6"/>
    <w:rsid w:val="007C3EEF"/>
    <w:rsid w:val="007C432D"/>
    <w:rsid w:val="007D1094"/>
    <w:rsid w:val="007D4CA2"/>
    <w:rsid w:val="007D73D0"/>
    <w:rsid w:val="007E2880"/>
    <w:rsid w:val="00807913"/>
    <w:rsid w:val="008117ED"/>
    <w:rsid w:val="00812901"/>
    <w:rsid w:val="008135A5"/>
    <w:rsid w:val="00817319"/>
    <w:rsid w:val="0082114C"/>
    <w:rsid w:val="0082479E"/>
    <w:rsid w:val="00826902"/>
    <w:rsid w:val="00837B71"/>
    <w:rsid w:val="0084137A"/>
    <w:rsid w:val="0084183A"/>
    <w:rsid w:val="00847AAD"/>
    <w:rsid w:val="00852FA2"/>
    <w:rsid w:val="00856FFE"/>
    <w:rsid w:val="0086192A"/>
    <w:rsid w:val="008635BD"/>
    <w:rsid w:val="00865084"/>
    <w:rsid w:val="00867F2E"/>
    <w:rsid w:val="00877D82"/>
    <w:rsid w:val="008A7373"/>
    <w:rsid w:val="008C0216"/>
    <w:rsid w:val="008C40F7"/>
    <w:rsid w:val="008D3670"/>
    <w:rsid w:val="008D727D"/>
    <w:rsid w:val="008E3403"/>
    <w:rsid w:val="008E3E93"/>
    <w:rsid w:val="008E7C6F"/>
    <w:rsid w:val="008F17D9"/>
    <w:rsid w:val="008F6549"/>
    <w:rsid w:val="008F6F95"/>
    <w:rsid w:val="0091131E"/>
    <w:rsid w:val="00914B06"/>
    <w:rsid w:val="00926C1E"/>
    <w:rsid w:val="00927DF2"/>
    <w:rsid w:val="00931842"/>
    <w:rsid w:val="00960B42"/>
    <w:rsid w:val="009678D9"/>
    <w:rsid w:val="009830C7"/>
    <w:rsid w:val="009830EE"/>
    <w:rsid w:val="0099386E"/>
    <w:rsid w:val="009944F1"/>
    <w:rsid w:val="00994F65"/>
    <w:rsid w:val="009A3735"/>
    <w:rsid w:val="009C37FD"/>
    <w:rsid w:val="009D19DD"/>
    <w:rsid w:val="009E383C"/>
    <w:rsid w:val="009E60F8"/>
    <w:rsid w:val="00A00FE7"/>
    <w:rsid w:val="00A04F86"/>
    <w:rsid w:val="00A11726"/>
    <w:rsid w:val="00A139DE"/>
    <w:rsid w:val="00A17061"/>
    <w:rsid w:val="00A27C34"/>
    <w:rsid w:val="00A333D9"/>
    <w:rsid w:val="00A33FEA"/>
    <w:rsid w:val="00A53743"/>
    <w:rsid w:val="00A557CA"/>
    <w:rsid w:val="00A6088A"/>
    <w:rsid w:val="00A76B57"/>
    <w:rsid w:val="00A83BAC"/>
    <w:rsid w:val="00A855A0"/>
    <w:rsid w:val="00A9302D"/>
    <w:rsid w:val="00A96289"/>
    <w:rsid w:val="00AC0079"/>
    <w:rsid w:val="00AC0AE8"/>
    <w:rsid w:val="00AC281B"/>
    <w:rsid w:val="00AC4163"/>
    <w:rsid w:val="00AC598A"/>
    <w:rsid w:val="00AD732C"/>
    <w:rsid w:val="00AE4AEB"/>
    <w:rsid w:val="00B0320E"/>
    <w:rsid w:val="00B0391A"/>
    <w:rsid w:val="00B03B51"/>
    <w:rsid w:val="00B3292D"/>
    <w:rsid w:val="00B40B97"/>
    <w:rsid w:val="00B52184"/>
    <w:rsid w:val="00B537B5"/>
    <w:rsid w:val="00B55EB2"/>
    <w:rsid w:val="00B63C6A"/>
    <w:rsid w:val="00B74253"/>
    <w:rsid w:val="00B74804"/>
    <w:rsid w:val="00B80CC6"/>
    <w:rsid w:val="00B87AA0"/>
    <w:rsid w:val="00B93C1C"/>
    <w:rsid w:val="00B94D52"/>
    <w:rsid w:val="00B9772C"/>
    <w:rsid w:val="00BA735A"/>
    <w:rsid w:val="00BF0A36"/>
    <w:rsid w:val="00BF4186"/>
    <w:rsid w:val="00C011DF"/>
    <w:rsid w:val="00C06417"/>
    <w:rsid w:val="00C15626"/>
    <w:rsid w:val="00C353E3"/>
    <w:rsid w:val="00C37623"/>
    <w:rsid w:val="00C43A1A"/>
    <w:rsid w:val="00C51FE9"/>
    <w:rsid w:val="00C545BE"/>
    <w:rsid w:val="00C578C0"/>
    <w:rsid w:val="00C62AD6"/>
    <w:rsid w:val="00C62E4C"/>
    <w:rsid w:val="00C6646B"/>
    <w:rsid w:val="00C710BD"/>
    <w:rsid w:val="00C8114A"/>
    <w:rsid w:val="00C86F66"/>
    <w:rsid w:val="00C92F46"/>
    <w:rsid w:val="00CA0878"/>
    <w:rsid w:val="00CA0F5D"/>
    <w:rsid w:val="00CB2856"/>
    <w:rsid w:val="00CC0EF0"/>
    <w:rsid w:val="00CC3076"/>
    <w:rsid w:val="00CD0D5F"/>
    <w:rsid w:val="00CD40B6"/>
    <w:rsid w:val="00CD787B"/>
    <w:rsid w:val="00CE27E3"/>
    <w:rsid w:val="00CE4ABB"/>
    <w:rsid w:val="00CE56FA"/>
    <w:rsid w:val="00CE65C5"/>
    <w:rsid w:val="00CE68D1"/>
    <w:rsid w:val="00CF1EA3"/>
    <w:rsid w:val="00CF3B73"/>
    <w:rsid w:val="00CF55ED"/>
    <w:rsid w:val="00D04999"/>
    <w:rsid w:val="00D10144"/>
    <w:rsid w:val="00D14FE8"/>
    <w:rsid w:val="00D15DFF"/>
    <w:rsid w:val="00D16B30"/>
    <w:rsid w:val="00D243F9"/>
    <w:rsid w:val="00D3151D"/>
    <w:rsid w:val="00D37D44"/>
    <w:rsid w:val="00D44F9B"/>
    <w:rsid w:val="00D4572A"/>
    <w:rsid w:val="00D522B4"/>
    <w:rsid w:val="00D67497"/>
    <w:rsid w:val="00D7000E"/>
    <w:rsid w:val="00D75D93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74A"/>
    <w:rsid w:val="00DD434C"/>
    <w:rsid w:val="00DE01B1"/>
    <w:rsid w:val="00DF16E9"/>
    <w:rsid w:val="00DF7DFF"/>
    <w:rsid w:val="00E00E60"/>
    <w:rsid w:val="00E02E2F"/>
    <w:rsid w:val="00E1622E"/>
    <w:rsid w:val="00E2604B"/>
    <w:rsid w:val="00E2792C"/>
    <w:rsid w:val="00E32B0E"/>
    <w:rsid w:val="00E35833"/>
    <w:rsid w:val="00E35D49"/>
    <w:rsid w:val="00E3661E"/>
    <w:rsid w:val="00E40484"/>
    <w:rsid w:val="00E714C2"/>
    <w:rsid w:val="00E8000B"/>
    <w:rsid w:val="00E91A35"/>
    <w:rsid w:val="00E94BF1"/>
    <w:rsid w:val="00E96D95"/>
    <w:rsid w:val="00EA5F68"/>
    <w:rsid w:val="00EB14B3"/>
    <w:rsid w:val="00EC37B4"/>
    <w:rsid w:val="00EE16BC"/>
    <w:rsid w:val="00EF4139"/>
    <w:rsid w:val="00F04041"/>
    <w:rsid w:val="00F204C0"/>
    <w:rsid w:val="00F31EBA"/>
    <w:rsid w:val="00F33C6B"/>
    <w:rsid w:val="00F425EC"/>
    <w:rsid w:val="00F469AA"/>
    <w:rsid w:val="00F51089"/>
    <w:rsid w:val="00F75809"/>
    <w:rsid w:val="00F87DF8"/>
    <w:rsid w:val="00F913C3"/>
    <w:rsid w:val="00FB4FB7"/>
    <w:rsid w:val="00FC63B2"/>
    <w:rsid w:val="00FC6584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31DAC"/>
  <w15:docId w15:val="{CD271072-BA2E-43AA-8FBA-9EE835E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5AD6-7A10-4CC8-9593-697D2BF4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16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Мария Н. Литвинчук</cp:lastModifiedBy>
  <cp:revision>81</cp:revision>
  <cp:lastPrinted>2021-12-30T13:46:00Z</cp:lastPrinted>
  <dcterms:created xsi:type="dcterms:W3CDTF">2017-12-11T09:08:00Z</dcterms:created>
  <dcterms:modified xsi:type="dcterms:W3CDTF">2022-01-08T17:00:00Z</dcterms:modified>
</cp:coreProperties>
</file>