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EE11" w14:textId="10B7D6D9" w:rsidR="008B09B9" w:rsidRDefault="008B09B9" w:rsidP="00C976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A000C" w14:textId="77777777" w:rsidR="008B09B9" w:rsidRDefault="008B09B9" w:rsidP="00C976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8228A" w14:textId="77777777" w:rsidR="00607E25" w:rsidRDefault="00607E25" w:rsidP="00607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 п</w:t>
      </w:r>
      <w:r w:rsidR="00641469">
        <w:rPr>
          <w:rFonts w:ascii="Times New Roman" w:hAnsi="Times New Roman" w:cs="Times New Roman"/>
          <w:b/>
          <w:bCs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641469" w:rsidRPr="005D1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A59ED5" w14:textId="6EE4D242" w:rsidR="00641469" w:rsidRDefault="00641469" w:rsidP="00607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27E">
        <w:rPr>
          <w:rFonts w:ascii="Times New Roman" w:hAnsi="Times New Roman" w:cs="Times New Roman"/>
          <w:b/>
          <w:bCs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«Юкковское сельское поселение» Всеволожского муниципального района Ленинградской области на 202</w:t>
      </w:r>
      <w:r w:rsidR="000E1C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127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607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0872B" w14:textId="77777777" w:rsidR="00607E25" w:rsidRPr="005D127E" w:rsidRDefault="00607E25" w:rsidP="00607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B133F" w14:textId="189E141B" w:rsidR="00641469" w:rsidRPr="00FF5CF4" w:rsidRDefault="00607E25" w:rsidP="00607E2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1469" w:rsidRPr="00FF5CF4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641469" w:rsidRPr="00FF5CF4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641469" w:rsidRPr="00FF5CF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469" w:rsidRPr="00FF5CF4">
        <w:rPr>
          <w:rFonts w:ascii="Times New Roman" w:hAnsi="Times New Roman" w:cs="Times New Roman"/>
          <w:sz w:val="24"/>
          <w:szCs w:val="24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641469">
        <w:rPr>
          <w:rFonts w:ascii="Times New Roman" w:hAnsi="Times New Roman" w:cs="Times New Roman"/>
          <w:sz w:val="24"/>
          <w:szCs w:val="24"/>
        </w:rPr>
        <w:t>жилищного контроля</w:t>
      </w:r>
      <w:r w:rsidR="00641469" w:rsidRPr="00FF5CF4">
        <w:rPr>
          <w:rFonts w:ascii="Times New Roman" w:hAnsi="Times New Roman" w:cs="Times New Roman"/>
          <w:sz w:val="24"/>
          <w:szCs w:val="24"/>
        </w:rPr>
        <w:t>.</w:t>
      </w:r>
    </w:p>
    <w:p w14:paraId="66ADFE66" w14:textId="77777777" w:rsidR="00641469" w:rsidRPr="00FF5CF4" w:rsidRDefault="00641469" w:rsidP="00641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576D5" w14:textId="6379C165" w:rsidR="00641469" w:rsidRPr="009D67D7" w:rsidRDefault="00641469" w:rsidP="0064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CF4">
        <w:rPr>
          <w:rFonts w:ascii="Times New Roman" w:hAnsi="Times New Roman" w:cs="Times New Roman"/>
          <w:b/>
          <w:bCs/>
          <w:sz w:val="24"/>
          <w:szCs w:val="24"/>
        </w:rPr>
        <w:t>Раздел 1. Анализ и оценка состояния подконтрольной сферы</w:t>
      </w:r>
    </w:p>
    <w:p w14:paraId="38ACA9D0" w14:textId="183A2832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7E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 В</w:t>
      </w:r>
      <w:r w:rsidRPr="00FF5CF4">
        <w:rPr>
          <w:rFonts w:ascii="Times New Roman" w:hAnsi="Times New Roman" w:cs="Times New Roman"/>
          <w:sz w:val="24"/>
          <w:szCs w:val="24"/>
        </w:rPr>
        <w:t xml:space="preserve">ид осуществляемого муниципального контроля; </w:t>
      </w:r>
    </w:p>
    <w:p w14:paraId="52FB61A2" w14:textId="1C68E7E9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7E25">
        <w:rPr>
          <w:rFonts w:ascii="Times New Roman" w:hAnsi="Times New Roman" w:cs="Times New Roman"/>
          <w:sz w:val="24"/>
          <w:szCs w:val="24"/>
        </w:rPr>
        <w:t>1.</w:t>
      </w:r>
      <w:r w:rsidRPr="00FF5CF4">
        <w:rPr>
          <w:rFonts w:ascii="Times New Roman" w:hAnsi="Times New Roman" w:cs="Times New Roman"/>
          <w:sz w:val="24"/>
          <w:szCs w:val="24"/>
        </w:rPr>
        <w:t>2</w:t>
      </w:r>
      <w:r w:rsidR="00607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F5CF4">
        <w:rPr>
          <w:rFonts w:ascii="Times New Roman" w:hAnsi="Times New Roman" w:cs="Times New Roman"/>
          <w:sz w:val="24"/>
          <w:szCs w:val="24"/>
        </w:rPr>
        <w:t xml:space="preserve">бзор вида муниципального контроля включает следующие сведения: </w:t>
      </w:r>
    </w:p>
    <w:p w14:paraId="10DD7239" w14:textId="77777777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               - объекты контроля; </w:t>
      </w:r>
    </w:p>
    <w:p w14:paraId="1A73BD8A" w14:textId="77777777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               - обязательные требования, оценка соблюдения которых является предметом муниципального контроля; </w:t>
      </w:r>
    </w:p>
    <w:p w14:paraId="653B1FE3" w14:textId="77777777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               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данные о проведенных мероприятиях по контролю, мероприятиях по профилактике нарушений и их результатах; </w:t>
      </w:r>
    </w:p>
    <w:p w14:paraId="28432F9E" w14:textId="77777777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               - анализ и оценка рисков нарушения обязательных требований. </w:t>
      </w:r>
    </w:p>
    <w:p w14:paraId="3486864F" w14:textId="294C7E52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7E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07E25">
        <w:rPr>
          <w:rFonts w:ascii="Times New Roman" w:hAnsi="Times New Roman" w:cs="Times New Roman"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sz w:val="24"/>
          <w:szCs w:val="24"/>
        </w:rPr>
        <w:t xml:space="preserve">Объектами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FF5CF4">
        <w:rPr>
          <w:rFonts w:ascii="Times New Roman" w:hAnsi="Times New Roman" w:cs="Times New Roman"/>
          <w:sz w:val="24"/>
          <w:szCs w:val="24"/>
        </w:rPr>
        <w:t xml:space="preserve">контроля являются: </w:t>
      </w:r>
    </w:p>
    <w:p w14:paraId="27DB4A3C" w14:textId="3385C470" w:rsidR="00641469" w:rsidRDefault="00607E25" w:rsidP="00607E25">
      <w:pPr>
        <w:tabs>
          <w:tab w:val="left" w:pos="567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1469" w:rsidRPr="00524949">
        <w:rPr>
          <w:rFonts w:ascii="Times New Roman" w:hAnsi="Times New Roman" w:cs="Times New Roman"/>
          <w:sz w:val="24"/>
          <w:szCs w:val="24"/>
        </w:rPr>
        <w:t>- </w:t>
      </w:r>
      <w:r w:rsidR="00641469" w:rsidRPr="00524949">
        <w:rPr>
          <w:rFonts w:ascii="Times New Roman" w:hAnsi="Times New Roman" w:cs="Times New Roman"/>
          <w:color w:val="0D0D0D"/>
          <w:sz w:val="24"/>
          <w:szCs w:val="24"/>
        </w:rPr>
        <w:t>деятельность, действия (бездействие) юридических лиц, индивидуальных предпринимателей и граждан,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</w:p>
    <w:p w14:paraId="22BBA8DB" w14:textId="5B74C2C9" w:rsidR="00641469" w:rsidRPr="00FF5CF4" w:rsidRDefault="00641469" w:rsidP="00607E25">
      <w:pPr>
        <w:tabs>
          <w:tab w:val="left" w:pos="567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7E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4 </w:t>
      </w:r>
      <w:r w:rsidRPr="00FF5CF4">
        <w:rPr>
          <w:rFonts w:ascii="Times New Roman" w:hAnsi="Times New Roman" w:cs="Times New Roman"/>
          <w:sz w:val="24"/>
          <w:szCs w:val="24"/>
        </w:rPr>
        <w:t>Администрацией при осуществлении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="000A13FB">
        <w:rPr>
          <w:rFonts w:ascii="Times New Roman" w:hAnsi="Times New Roman" w:cs="Times New Roman"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sz w:val="24"/>
          <w:szCs w:val="24"/>
        </w:rPr>
        <w:t xml:space="preserve">контроля  </w:t>
      </w:r>
      <w:r w:rsidR="00607E25">
        <w:rPr>
          <w:rFonts w:ascii="Times New Roman" w:hAnsi="Times New Roman" w:cs="Times New Roman"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sz w:val="24"/>
          <w:szCs w:val="24"/>
        </w:rPr>
        <w:t xml:space="preserve">могут проводиться следующие профилактические мероприятия: </w:t>
      </w:r>
    </w:p>
    <w:p w14:paraId="144990DC" w14:textId="77777777" w:rsidR="00641469" w:rsidRDefault="00641469" w:rsidP="00607E25">
      <w:pPr>
        <w:pStyle w:val="a4"/>
        <w:spacing w:after="0"/>
        <w:ind w:left="928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информирование; </w:t>
      </w:r>
    </w:p>
    <w:p w14:paraId="3B5FF814" w14:textId="3F826ED0" w:rsidR="00407CB7" w:rsidRPr="00FF5CF4" w:rsidRDefault="00407CB7" w:rsidP="00607E25">
      <w:pPr>
        <w:pStyle w:val="a4"/>
        <w:spacing w:after="0"/>
        <w:ind w:left="928" w:hanging="502"/>
        <w:jc w:val="both"/>
        <w:rPr>
          <w:rFonts w:ascii="Times New Roman" w:hAnsi="Times New Roman" w:cs="Times New Roman"/>
          <w:sz w:val="24"/>
          <w:szCs w:val="24"/>
        </w:rPr>
      </w:pPr>
      <w:r w:rsidRPr="00407CB7">
        <w:rPr>
          <w:rFonts w:ascii="Times New Roman" w:hAnsi="Times New Roman" w:cs="Times New Roman"/>
          <w:sz w:val="24"/>
          <w:szCs w:val="24"/>
        </w:rPr>
        <w:t>- обобщение правоприменительной практики;</w:t>
      </w:r>
    </w:p>
    <w:p w14:paraId="6546FD58" w14:textId="77777777" w:rsidR="00641469" w:rsidRDefault="00641469" w:rsidP="00607E25">
      <w:pPr>
        <w:pStyle w:val="a4"/>
        <w:spacing w:after="0"/>
        <w:ind w:left="928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>объявление предостережения;</w:t>
      </w:r>
    </w:p>
    <w:p w14:paraId="6F72065D" w14:textId="77777777" w:rsidR="00641469" w:rsidRPr="00E25EE9" w:rsidRDefault="00641469" w:rsidP="00607E25">
      <w:pPr>
        <w:pStyle w:val="a4"/>
        <w:spacing w:after="0"/>
        <w:ind w:left="928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EE9">
        <w:rPr>
          <w:rFonts w:ascii="Times New Roman" w:hAnsi="Times New Roman" w:cs="Times New Roman"/>
          <w:sz w:val="24"/>
          <w:szCs w:val="24"/>
        </w:rPr>
        <w:t xml:space="preserve">консультирование; </w:t>
      </w:r>
    </w:p>
    <w:p w14:paraId="046AFF1F" w14:textId="66FB8D9E" w:rsidR="00641469" w:rsidRPr="00E25EE9" w:rsidRDefault="00641469" w:rsidP="00607E25">
      <w:p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07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EE9">
        <w:rPr>
          <w:rFonts w:ascii="Times New Roman" w:hAnsi="Times New Roman" w:cs="Times New Roman"/>
          <w:sz w:val="24"/>
          <w:szCs w:val="24"/>
        </w:rPr>
        <w:t>профилактический визит.</w:t>
      </w:r>
    </w:p>
    <w:p w14:paraId="17C9F9F1" w14:textId="77777777" w:rsidR="00641469" w:rsidRPr="00FF5CF4" w:rsidRDefault="00641469" w:rsidP="00607E2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30375C8" w14:textId="77777777" w:rsidR="00641469" w:rsidRDefault="00641469" w:rsidP="0064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5670" w14:textId="4CC6D5C3" w:rsidR="00641469" w:rsidRPr="00FF5CF4" w:rsidRDefault="00641469" w:rsidP="0064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CF4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реализации программы профилактики</w:t>
      </w:r>
    </w:p>
    <w:p w14:paraId="4EAECFE4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F5CF4">
        <w:rPr>
          <w:rFonts w:ascii="Times New Roman" w:hAnsi="Times New Roman" w:cs="Times New Roman"/>
          <w:sz w:val="24"/>
          <w:szCs w:val="24"/>
        </w:rPr>
        <w:t xml:space="preserve">1. Основными целями Программы профилактики являются: </w:t>
      </w:r>
    </w:p>
    <w:p w14:paraId="236A496D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 </w:t>
      </w:r>
      <w:r w:rsidRPr="00FF5CF4">
        <w:rPr>
          <w:rFonts w:ascii="Times New Roman" w:hAnsi="Times New Roman" w:cs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3F8FAE25" w14:textId="523C9640" w:rsidR="00641469" w:rsidRPr="00FF5CF4" w:rsidRDefault="00607E25" w:rsidP="00607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1469">
        <w:rPr>
          <w:rFonts w:ascii="Times New Roman" w:hAnsi="Times New Roman" w:cs="Times New Roman"/>
          <w:sz w:val="24"/>
          <w:szCs w:val="24"/>
        </w:rPr>
        <w:t>- </w:t>
      </w:r>
      <w:r w:rsidR="00641469" w:rsidRPr="00FF5CF4">
        <w:rPr>
          <w:rFonts w:ascii="Times New Roman" w:hAnsi="Times New Roman" w:cs="Times New Roman"/>
          <w:sz w:val="24"/>
          <w:szCs w:val="24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0618893A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65529FE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FF5CF4">
        <w:rPr>
          <w:rFonts w:ascii="Times New Roman" w:hAnsi="Times New Roman" w:cs="Times New Roman"/>
          <w:sz w:val="24"/>
          <w:szCs w:val="24"/>
        </w:rPr>
        <w:t>. Проведение профилактических мероприятий направлено на решение следующих задач:</w:t>
      </w:r>
    </w:p>
    <w:p w14:paraId="3C38F0C1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снижение рисков причинения вреда (ущерба) охраняемым законом ценностям; </w:t>
      </w:r>
    </w:p>
    <w:p w14:paraId="6F790323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внедрение способов профилактики, установленных Положением о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жилищным </w:t>
      </w:r>
      <w:r w:rsidRPr="00FF5CF4">
        <w:rPr>
          <w:rFonts w:ascii="Times New Roman" w:hAnsi="Times New Roman" w:cs="Times New Roman"/>
          <w:sz w:val="24"/>
          <w:szCs w:val="24"/>
        </w:rPr>
        <w:t>контроле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F5C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7A4C8E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повышение прозрачности деятельности контрольного органа; </w:t>
      </w:r>
    </w:p>
    <w:p w14:paraId="3ED79A5C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уменьшение административной нагрузки на контролируемых лиц; </w:t>
      </w:r>
    </w:p>
    <w:p w14:paraId="70498CCB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повышение уровня правовой грамотности контролируемых лиц; </w:t>
      </w:r>
    </w:p>
    <w:p w14:paraId="50AB2BA0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мероприятия, предусмотренные программой профилактики, обязательны для проведения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FF5CF4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B577E9" w14:textId="77777777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Орган муниципального контроля может проводить профилактические мероприятия, не предусмотренные программой профилактики. </w:t>
      </w:r>
    </w:p>
    <w:p w14:paraId="39C5F6DE" w14:textId="4E380362" w:rsidR="00641469" w:rsidRPr="00FF5CF4" w:rsidRDefault="00641469" w:rsidP="00607E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Pr="00FF5CF4">
        <w:rPr>
          <w:rFonts w:ascii="Times New Roman" w:hAnsi="Times New Roman" w:cs="Times New Roman"/>
          <w:sz w:val="24"/>
          <w:szCs w:val="24"/>
        </w:rPr>
        <w:t>Сроки реализации Программы приведены в перечне основных про</w:t>
      </w:r>
      <w:r>
        <w:rPr>
          <w:rFonts w:ascii="Times New Roman" w:hAnsi="Times New Roman" w:cs="Times New Roman"/>
          <w:sz w:val="24"/>
          <w:szCs w:val="24"/>
        </w:rPr>
        <w:t>филактических мероприятий на 202</w:t>
      </w:r>
      <w:r w:rsidR="009F5AB7">
        <w:rPr>
          <w:rFonts w:ascii="Times New Roman" w:hAnsi="Times New Roman" w:cs="Times New Roman"/>
          <w:sz w:val="24"/>
          <w:szCs w:val="24"/>
        </w:rPr>
        <w:t>6</w:t>
      </w:r>
      <w:r w:rsidRPr="00FF5CF4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7A9C7897" w14:textId="77777777" w:rsidR="00641469" w:rsidRPr="00FF5CF4" w:rsidRDefault="00641469" w:rsidP="00641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B1FCE" w14:textId="77777777" w:rsidR="00641469" w:rsidRPr="00607E25" w:rsidRDefault="00641469" w:rsidP="0064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CF4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Перечень профилактических мероприятий, сроки (периодичность) их </w:t>
      </w:r>
      <w:r w:rsidRPr="00607E25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</w:p>
    <w:p w14:paraId="0E9011DB" w14:textId="203528C1" w:rsidR="00641469" w:rsidRPr="00FF5CF4" w:rsidRDefault="00641469" w:rsidP="00641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F5CF4">
        <w:rPr>
          <w:rFonts w:ascii="Times New Roman" w:hAnsi="Times New Roman" w:cs="Times New Roman"/>
          <w:sz w:val="24"/>
          <w:szCs w:val="24"/>
        </w:rPr>
        <w:t xml:space="preserve">1. Администрация осуществляет профилактику рисков причинения вреда в порядке установленном Положением о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жилищном </w:t>
      </w:r>
      <w:r w:rsidRPr="00FF5CF4">
        <w:rPr>
          <w:rFonts w:ascii="Times New Roman" w:hAnsi="Times New Roman" w:cs="Times New Roman"/>
          <w:sz w:val="24"/>
          <w:szCs w:val="24"/>
        </w:rPr>
        <w:t>контроле</w:t>
      </w:r>
      <w:r w:rsidR="000A13FB">
        <w:rPr>
          <w:rFonts w:ascii="Times New Roman" w:hAnsi="Times New Roman" w:cs="Times New Roman"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sz w:val="24"/>
          <w:szCs w:val="24"/>
        </w:rPr>
        <w:t>и посредством проведения в отношении контролируемых лиц и иных заинтересованных лиц следующих профилактических мероприятий:</w:t>
      </w:r>
    </w:p>
    <w:p w14:paraId="4809C73D" w14:textId="77777777" w:rsidR="00641469" w:rsidRDefault="00641469" w:rsidP="00607E25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- информирования;</w:t>
      </w:r>
    </w:p>
    <w:p w14:paraId="3A21A1BC" w14:textId="20CAD60E" w:rsidR="009F5AB7" w:rsidRPr="00FF5CF4" w:rsidRDefault="009F5AB7" w:rsidP="00607E25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 w:rsidRPr="009F5AB7">
        <w:rPr>
          <w:rFonts w:ascii="Times New Roman" w:hAnsi="Times New Roman" w:cs="Times New Roman"/>
          <w:sz w:val="24"/>
          <w:szCs w:val="24"/>
        </w:rPr>
        <w:t>- обобщение правоприменительной практики;</w:t>
      </w:r>
    </w:p>
    <w:p w14:paraId="777009FF" w14:textId="77777777" w:rsidR="00641469" w:rsidRPr="00FF5CF4" w:rsidRDefault="00641469" w:rsidP="00607E25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- консультирования;</w:t>
      </w:r>
    </w:p>
    <w:p w14:paraId="203C6729" w14:textId="7FD396EC" w:rsidR="00641469" w:rsidRDefault="00641469" w:rsidP="00607E25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- объявления предостережения</w:t>
      </w:r>
      <w:r w:rsidR="009860CE">
        <w:rPr>
          <w:rFonts w:ascii="Times New Roman" w:hAnsi="Times New Roman" w:cs="Times New Roman"/>
          <w:sz w:val="24"/>
          <w:szCs w:val="24"/>
        </w:rPr>
        <w:t>;</w:t>
      </w:r>
    </w:p>
    <w:p w14:paraId="2583A28A" w14:textId="118F7A78" w:rsidR="009860CE" w:rsidRPr="00FF5CF4" w:rsidRDefault="009860CE" w:rsidP="00607E25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60CE">
        <w:rPr>
          <w:rFonts w:ascii="Times New Roman" w:hAnsi="Times New Roman" w:cs="Times New Roman"/>
          <w:sz w:val="24"/>
          <w:szCs w:val="24"/>
        </w:rPr>
        <w:t>профилактический визит.</w:t>
      </w:r>
    </w:p>
    <w:p w14:paraId="484E5C8C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Администрация осуществляет учет консультирований и объявленных предостережений посредством ведения журнала учета таких мероприятий.</w:t>
      </w:r>
    </w:p>
    <w:p w14:paraId="014139BC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b/>
          <w:sz w:val="24"/>
          <w:szCs w:val="24"/>
        </w:rPr>
        <w:t>Информирование</w:t>
      </w:r>
      <w:r w:rsidRPr="00FF5CF4">
        <w:rPr>
          <w:rFonts w:ascii="Times New Roman" w:hAnsi="Times New Roman" w:cs="Times New Roman"/>
          <w:sz w:val="24"/>
          <w:szCs w:val="24"/>
        </w:rPr>
        <w:t xml:space="preserve"> контролируемых и иных заинтересованных лиц администрация осуществляет по вопросам соблюдения обязательных требований и, при необходимости, с предупреждением об ответственности за их нарушение, посредством:</w:t>
      </w:r>
    </w:p>
    <w:p w14:paraId="3E5090BA" w14:textId="168C6851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размещения сведений на официальном сайте администрации в сети </w:t>
      </w:r>
      <w:r w:rsidR="004530B8">
        <w:rPr>
          <w:rFonts w:ascii="Times New Roman" w:hAnsi="Times New Roman" w:cs="Times New Roman"/>
          <w:sz w:val="24"/>
          <w:szCs w:val="24"/>
        </w:rPr>
        <w:t>«</w:t>
      </w:r>
      <w:r w:rsidRPr="00FF5CF4">
        <w:rPr>
          <w:rFonts w:ascii="Times New Roman" w:hAnsi="Times New Roman" w:cs="Times New Roman"/>
          <w:sz w:val="24"/>
          <w:szCs w:val="24"/>
        </w:rPr>
        <w:t>Интернет</w:t>
      </w:r>
      <w:r w:rsidR="004530B8">
        <w:rPr>
          <w:rFonts w:ascii="Times New Roman" w:hAnsi="Times New Roman" w:cs="Times New Roman"/>
          <w:sz w:val="24"/>
          <w:szCs w:val="24"/>
        </w:rPr>
        <w:t>»</w:t>
      </w:r>
      <w:r w:rsidRPr="00FF5CF4">
        <w:rPr>
          <w:rFonts w:ascii="Times New Roman" w:hAnsi="Times New Roman" w:cs="Times New Roman"/>
          <w:sz w:val="24"/>
          <w:szCs w:val="24"/>
        </w:rPr>
        <w:t xml:space="preserve"> по адресу: http://www.ykki.ru (далее – официальный сайт), в газете «Юкковские вести», на информационных стендах, на собраниях и конференциях, в средствах массовой информации, доведения на собраниях и конференциях;</w:t>
      </w:r>
    </w:p>
    <w:p w14:paraId="33CD0896" w14:textId="001BAD9B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 xml:space="preserve">проведения индивидуального информирования (путем личных бесед при встречах, рабочих обходах (осмотрах) территории муниципального образования (осуществляемых в соответствии с Положением о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жилищном </w:t>
      </w:r>
      <w:r w:rsidRPr="00FF5CF4">
        <w:rPr>
          <w:rFonts w:ascii="Times New Roman" w:hAnsi="Times New Roman" w:cs="Times New Roman"/>
          <w:sz w:val="24"/>
          <w:szCs w:val="24"/>
        </w:rPr>
        <w:t>контроле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F5CF4">
        <w:rPr>
          <w:rFonts w:ascii="Times New Roman" w:hAnsi="Times New Roman" w:cs="Times New Roman"/>
          <w:sz w:val="24"/>
          <w:szCs w:val="24"/>
        </w:rPr>
        <w:t>, направления персональных информационных писем-предупреждений на бумажном носителе почтовым отправлением и (или) по электронной почте или в личные кабинеты контролируемых лиц в государственных информационных системах (при их наличии и доступности);</w:t>
      </w:r>
    </w:p>
    <w:p w14:paraId="5BCF3FB4" w14:textId="77777777" w:rsidR="00641469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>иных допустимых форм.</w:t>
      </w:r>
    </w:p>
    <w:p w14:paraId="47C76E81" w14:textId="77777777" w:rsidR="00EC516C" w:rsidRPr="00FF5CF4" w:rsidRDefault="00EC516C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CBB4BB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FF5CF4">
        <w:rPr>
          <w:rFonts w:ascii="Times New Roman" w:hAnsi="Times New Roman" w:cs="Times New Roman"/>
          <w:sz w:val="24"/>
          <w:szCs w:val="24"/>
        </w:rPr>
        <w:t>Администрация размещает и поддерживает в актуальном состоянии на своем официальном сайте:</w:t>
      </w:r>
    </w:p>
    <w:p w14:paraId="79E149B0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FF5CF4">
        <w:rPr>
          <w:rFonts w:ascii="Times New Roman" w:hAnsi="Times New Roman" w:cs="Times New Roman"/>
          <w:sz w:val="24"/>
          <w:szCs w:val="24"/>
        </w:rPr>
        <w:t>тексты (перечень, ссылки) нормативных правовых актов, регулирующих осуществление муниципального контроля;</w:t>
      </w:r>
    </w:p>
    <w:p w14:paraId="52D4EA62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</w:r>
    </w:p>
    <w:p w14:paraId="4D309EC6" w14:textId="77777777" w:rsidR="00641469" w:rsidRPr="00FF5CF4" w:rsidRDefault="00641469" w:rsidP="0064146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hyperlink r:id="rId7" w:history="1">
        <w:r w:rsidRPr="00FF5CF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F5CF4">
        <w:rPr>
          <w:rFonts w:ascii="Times New Roman" w:hAnsi="Times New Roman" w:cs="Times New Roman"/>
          <w:sz w:val="24"/>
          <w:szCs w:val="24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5D47DE5B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FF5CF4">
        <w:rPr>
          <w:rFonts w:ascii="Times New Roman" w:hAnsi="Times New Roman" w:cs="Times New Roman"/>
          <w:sz w:val="24"/>
          <w:szCs w:val="24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14:paraId="292A2D64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14:paraId="521C111F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5CF4">
        <w:rPr>
          <w:rFonts w:ascii="Times New Roman" w:hAnsi="Times New Roman" w:cs="Times New Roman"/>
          <w:sz w:val="24"/>
          <w:szCs w:val="24"/>
        </w:rPr>
        <w:t xml:space="preserve"> программу профилактики рисков причинения вреда и план проведения плановых контрольных мероприятий администрацией (при проведении таких мероприятий);</w:t>
      </w:r>
    </w:p>
    <w:p w14:paraId="19C9AA28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</w:t>
      </w:r>
      <w:r w:rsidRPr="00FF5CF4">
        <w:rPr>
          <w:rFonts w:ascii="Times New Roman" w:hAnsi="Times New Roman" w:cs="Times New Roman"/>
          <w:sz w:val="24"/>
          <w:szCs w:val="24"/>
        </w:rPr>
        <w:t>исчерпывающий перечень сведений, которые могут запрашиваться администрацией у контролируемого лица;</w:t>
      </w:r>
    </w:p>
    <w:p w14:paraId="6891767A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</w:t>
      </w:r>
      <w:r w:rsidRPr="00FF5CF4">
        <w:rPr>
          <w:rFonts w:ascii="Times New Roman" w:hAnsi="Times New Roman" w:cs="Times New Roman"/>
          <w:sz w:val="24"/>
          <w:szCs w:val="24"/>
        </w:rPr>
        <w:t>сведения о способах получения консультаций по вопросам соблюдения обязательных требований;</w:t>
      </w:r>
    </w:p>
    <w:p w14:paraId="2F7B1E22" w14:textId="5015AC52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F4">
        <w:rPr>
          <w:rFonts w:ascii="Times New Roman" w:hAnsi="Times New Roman" w:cs="Times New Roman"/>
          <w:sz w:val="24"/>
          <w:szCs w:val="24"/>
        </w:rPr>
        <w:t>(ежегодный) доклад о муниципальном контроле;</w:t>
      </w:r>
    </w:p>
    <w:p w14:paraId="213FC2D7" w14:textId="77777777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FF5CF4">
        <w:rPr>
          <w:rFonts w:ascii="Times New Roman" w:hAnsi="Times New Roman" w:cs="Times New Roman"/>
          <w:sz w:val="24"/>
          <w:szCs w:val="24"/>
        </w:rPr>
        <w:t>иные сведения, предусмотренные нормативными правовыми актами Российской Федерации, нормативными правовыми актами Ленинградской области, муниципальными правовыми актами и (или) программой профилактики рисков причинения вреда.</w:t>
      </w:r>
    </w:p>
    <w:p w14:paraId="26226655" w14:textId="204BFBD2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Информирование возлагается на отдел </w:t>
      </w:r>
      <w:r w:rsidR="00607E25">
        <w:rPr>
          <w:rFonts w:ascii="Times New Roman" w:hAnsi="Times New Roman" w:cs="Times New Roman"/>
          <w:sz w:val="24"/>
          <w:szCs w:val="24"/>
        </w:rPr>
        <w:t>земельно-имущественных отношений и муниципального контроля</w:t>
      </w:r>
      <w:r w:rsidRPr="00FF5CF4">
        <w:rPr>
          <w:rFonts w:ascii="Times New Roman" w:hAnsi="Times New Roman" w:cs="Times New Roman"/>
          <w:sz w:val="24"/>
          <w:szCs w:val="24"/>
        </w:rPr>
        <w:t xml:space="preserve"> администрации и непосредственно на должностное лицо администрации, осуществляющее муниципальный контроль.</w:t>
      </w:r>
    </w:p>
    <w:p w14:paraId="10BC9583" w14:textId="38F4B2C0" w:rsidR="00641469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FF5CF4">
        <w:rPr>
          <w:rFonts w:ascii="Times New Roman" w:hAnsi="Times New Roman" w:cs="Times New Roman"/>
          <w:sz w:val="24"/>
          <w:szCs w:val="24"/>
        </w:rPr>
        <w:t xml:space="preserve">Непосредственно публикацию сведений и информации на официальном сайте администрации и в газете «Юкковские ведомости» осуществляют уполномоченные должностные лица и по представлению такой информации от должностных лиц отдела </w:t>
      </w:r>
      <w:r w:rsidR="00607E25">
        <w:rPr>
          <w:rFonts w:ascii="Times New Roman" w:hAnsi="Times New Roman" w:cs="Times New Roman"/>
          <w:sz w:val="24"/>
          <w:szCs w:val="24"/>
        </w:rPr>
        <w:t>земельно-имущественных отношений и муниципального контроля</w:t>
      </w:r>
      <w:r w:rsidRPr="00FF5CF4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14:paraId="5BB00C9B" w14:textId="77777777" w:rsidR="009F5AB7" w:rsidRPr="009F5AB7" w:rsidRDefault="009F5AB7" w:rsidP="009F5A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AB7">
        <w:rPr>
          <w:rFonts w:ascii="Times New Roman" w:hAnsi="Times New Roman" w:cs="Times New Roman"/>
          <w:sz w:val="24"/>
          <w:szCs w:val="24"/>
        </w:rPr>
        <w:t xml:space="preserve">3.6. </w:t>
      </w:r>
      <w:r w:rsidRPr="009F5AB7">
        <w:rPr>
          <w:rFonts w:ascii="Times New Roman" w:hAnsi="Times New Roman" w:cs="Times New Roman"/>
          <w:b/>
          <w:bCs/>
          <w:sz w:val="24"/>
          <w:szCs w:val="24"/>
        </w:rPr>
        <w:t>Обобщение правоприменительной практики</w:t>
      </w:r>
      <w:r w:rsidRPr="009F5AB7">
        <w:rPr>
          <w:rFonts w:ascii="Times New Roman" w:hAnsi="Times New Roman" w:cs="Times New Roman"/>
          <w:sz w:val="24"/>
          <w:szCs w:val="24"/>
        </w:rPr>
        <w:t xml:space="preserve"> проводится по итогам проведения профилактических мероприятий и контрольных мероприятий при осуществлении муниципального контроля. По результатам этого обобщения контрольный орган обеспечивает подготовку доклада о правоприменительной практике, а также предложений по результатам обобщения правоприменительной практики.</w:t>
      </w:r>
    </w:p>
    <w:p w14:paraId="0BE08AD3" w14:textId="46668F78" w:rsidR="009F5AB7" w:rsidRPr="009F5AB7" w:rsidRDefault="009F5AB7" w:rsidP="009F5A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AB7"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6</w:t>
      </w:r>
      <w:r w:rsidRPr="009F5AB7">
        <w:rPr>
          <w:rFonts w:ascii="Times New Roman" w:hAnsi="Times New Roman" w:cs="Times New Roman"/>
          <w:sz w:val="24"/>
          <w:szCs w:val="24"/>
        </w:rPr>
        <w:t>.</w:t>
      </w:r>
      <w:r w:rsidR="001F252E">
        <w:rPr>
          <w:rFonts w:ascii="Times New Roman" w:hAnsi="Times New Roman" w:cs="Times New Roman"/>
          <w:sz w:val="24"/>
          <w:szCs w:val="24"/>
        </w:rPr>
        <w:t>1.</w:t>
      </w:r>
      <w:r w:rsidRPr="009F5AB7">
        <w:rPr>
          <w:rFonts w:ascii="Times New Roman" w:hAnsi="Times New Roman" w:cs="Times New Roman"/>
          <w:sz w:val="24"/>
          <w:szCs w:val="24"/>
        </w:rPr>
        <w:t xml:space="preserve"> Доклад о правоприменительной практике при осуществлении муниципального контроля готовится ежегодно. Срок подготовки проекта доклада о правоприменительной практике при осуществлении муниципального контроля – не позднее 15 января года, следующего за отчетным годом.</w:t>
      </w:r>
    </w:p>
    <w:p w14:paraId="403A8570" w14:textId="5E9E7945" w:rsidR="009F5AB7" w:rsidRPr="009F5AB7" w:rsidRDefault="009F5AB7" w:rsidP="009F5A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AB7"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6</w:t>
      </w:r>
      <w:r w:rsidRPr="009F5AB7">
        <w:rPr>
          <w:rFonts w:ascii="Times New Roman" w:hAnsi="Times New Roman" w:cs="Times New Roman"/>
          <w:sz w:val="24"/>
          <w:szCs w:val="24"/>
        </w:rPr>
        <w:t>.</w:t>
      </w:r>
      <w:r w:rsidR="001F252E">
        <w:rPr>
          <w:rFonts w:ascii="Times New Roman" w:hAnsi="Times New Roman" w:cs="Times New Roman"/>
          <w:sz w:val="24"/>
          <w:szCs w:val="24"/>
        </w:rPr>
        <w:t>2.</w:t>
      </w:r>
      <w:r w:rsidRPr="009F5AB7">
        <w:rPr>
          <w:rFonts w:ascii="Times New Roman" w:hAnsi="Times New Roman" w:cs="Times New Roman"/>
          <w:sz w:val="24"/>
          <w:szCs w:val="24"/>
        </w:rPr>
        <w:t xml:space="preserve"> В целях обеспечения общественного обсуждения проекта доклада о правоприменительной практике при осуществлении муниципального контроля он размещается на официальном сайте с 15 января до 15 февраля года, следующего за отчетным годом, с одновременным указанием способов подачи предложений по итогам его рассмотрения.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в течение 5 рабочих дней со дня окончания общественного обсуждения.</w:t>
      </w:r>
    </w:p>
    <w:p w14:paraId="244C8788" w14:textId="54F754F7" w:rsidR="009F5AB7" w:rsidRPr="00FF5CF4" w:rsidRDefault="009F5AB7" w:rsidP="009F5A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AB7"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6</w:t>
      </w:r>
      <w:r w:rsidRPr="009F5AB7">
        <w:rPr>
          <w:rFonts w:ascii="Times New Roman" w:hAnsi="Times New Roman" w:cs="Times New Roman"/>
          <w:sz w:val="24"/>
          <w:szCs w:val="24"/>
        </w:rPr>
        <w:t>.</w:t>
      </w:r>
      <w:r w:rsidR="001F252E">
        <w:rPr>
          <w:rFonts w:ascii="Times New Roman" w:hAnsi="Times New Roman" w:cs="Times New Roman"/>
          <w:sz w:val="24"/>
          <w:szCs w:val="24"/>
        </w:rPr>
        <w:t>3.</w:t>
      </w:r>
      <w:r w:rsidRPr="009F5AB7">
        <w:rPr>
          <w:rFonts w:ascii="Times New Roman" w:hAnsi="Times New Roman" w:cs="Times New Roman"/>
          <w:sz w:val="24"/>
          <w:szCs w:val="24"/>
        </w:rPr>
        <w:t xml:space="preserve"> Доклад о правоприменительной практике при осуществлении муниципального контроля утверждается главой администрации в течение 7 рабочих дней со дня окончания </w:t>
      </w:r>
      <w:r w:rsidRPr="009F5AB7">
        <w:rPr>
          <w:rFonts w:ascii="Times New Roman" w:hAnsi="Times New Roman" w:cs="Times New Roman"/>
          <w:sz w:val="24"/>
          <w:szCs w:val="24"/>
        </w:rPr>
        <w:lastRenderedPageBreak/>
        <w:t>общественного обсуждения проекта доклада о правоприменительной практике и размещается на официальном сайте в течение 5 рабочих дней со дня утверждения.</w:t>
      </w:r>
    </w:p>
    <w:p w14:paraId="2DC072C5" w14:textId="60CF725A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F5CF4">
        <w:rPr>
          <w:rFonts w:ascii="Times New Roman" w:hAnsi="Times New Roman" w:cs="Times New Roman"/>
          <w:b/>
          <w:sz w:val="24"/>
          <w:szCs w:val="24"/>
        </w:rPr>
        <w:t>Объявление предостережения</w:t>
      </w:r>
      <w:r w:rsidRPr="00FF5CF4">
        <w:rPr>
          <w:rFonts w:ascii="Times New Roman" w:hAnsi="Times New Roman" w:cs="Times New Roman"/>
          <w:sz w:val="24"/>
          <w:szCs w:val="24"/>
        </w:rPr>
        <w:t xml:space="preserve"> о недопустимости нарушения обязательных требований и предложение принять меры по обеспечению соблюдения обязательных требований производится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(далее – предостережение).</w:t>
      </w:r>
    </w:p>
    <w:p w14:paraId="4AFFC18A" w14:textId="3A6E501C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bCs/>
          <w:sz w:val="24"/>
          <w:szCs w:val="24"/>
        </w:rPr>
        <w:t>Предостережение составляется по форме, утвержденной приказом Минэкономразвития России от 31</w:t>
      </w:r>
      <w:r w:rsidR="00607E25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Pr="00FF5CF4">
        <w:rPr>
          <w:rFonts w:ascii="Times New Roman" w:hAnsi="Times New Roman" w:cs="Times New Roman"/>
          <w:bCs/>
          <w:sz w:val="24"/>
          <w:szCs w:val="24"/>
        </w:rPr>
        <w:t xml:space="preserve">2021 </w:t>
      </w:r>
      <w:r w:rsidR="00607E25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Pr="00FF5CF4">
        <w:rPr>
          <w:rFonts w:ascii="Times New Roman" w:hAnsi="Times New Roman" w:cs="Times New Roman"/>
          <w:bCs/>
          <w:sz w:val="24"/>
          <w:szCs w:val="24"/>
        </w:rPr>
        <w:t>№</w:t>
      </w:r>
      <w:r w:rsidR="00607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bCs/>
          <w:sz w:val="24"/>
          <w:szCs w:val="24"/>
        </w:rPr>
        <w:t>151 «О типовых формах документов, используемых контрольным (надзорным) органом» (а в случае утраты его силы, по форме, установленной иным нормативным правовым актом)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</w:p>
    <w:p w14:paraId="50B09A08" w14:textId="17F9517C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F5CF4">
        <w:rPr>
          <w:rFonts w:ascii="Times New Roman" w:hAnsi="Times New Roman" w:cs="Times New Roman"/>
          <w:b/>
          <w:sz w:val="24"/>
          <w:szCs w:val="24"/>
        </w:rPr>
        <w:t>Консультирование</w:t>
      </w:r>
      <w:r w:rsidRPr="00FF5CF4">
        <w:rPr>
          <w:rFonts w:ascii="Times New Roman" w:hAnsi="Times New Roman" w:cs="Times New Roman"/>
          <w:sz w:val="24"/>
          <w:szCs w:val="24"/>
        </w:rPr>
        <w:t xml:space="preserve"> (разъяснения по вопросам, связанным с организацией и осуществлением </w:t>
      </w:r>
      <w:r w:rsidRPr="00C62511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Pr="00FF5CF4">
        <w:rPr>
          <w:rFonts w:ascii="Times New Roman" w:hAnsi="Times New Roman" w:cs="Times New Roman"/>
          <w:sz w:val="24"/>
          <w:szCs w:val="24"/>
        </w:rPr>
        <w:t>) проводится по обращениям контролируемых лиц и их представителей и без взимания платы (далее – обращения).</w:t>
      </w:r>
    </w:p>
    <w:p w14:paraId="22120903" w14:textId="6B8DD4EE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 </w:t>
      </w:r>
      <w:r w:rsidRPr="00FF5CF4">
        <w:rPr>
          <w:rFonts w:ascii="Times New Roman" w:hAnsi="Times New Roman" w:cs="Times New Roman"/>
          <w:sz w:val="24"/>
          <w:szCs w:val="24"/>
        </w:rPr>
        <w:t>Порядок консультирования, перечень вопросов, по которым осуществляется консультирование и порядок учета консультирований, устанавливаются положением о муниципальном контроле</w:t>
      </w:r>
      <w:r w:rsidR="000A13FB">
        <w:rPr>
          <w:rFonts w:ascii="Times New Roman" w:hAnsi="Times New Roman" w:cs="Times New Roman"/>
          <w:sz w:val="24"/>
          <w:szCs w:val="24"/>
        </w:rPr>
        <w:t xml:space="preserve"> </w:t>
      </w:r>
      <w:r w:rsidRPr="00C62511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</w:p>
    <w:p w14:paraId="28F08558" w14:textId="04B991EE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FF5CF4">
        <w:rPr>
          <w:rFonts w:ascii="Times New Roman" w:hAnsi="Times New Roman" w:cs="Times New Roman"/>
          <w:sz w:val="24"/>
          <w:szCs w:val="24"/>
        </w:rPr>
        <w:t>Консультирование может осуществляться:</w:t>
      </w:r>
    </w:p>
    <w:p w14:paraId="2E383EDC" w14:textId="66BB8431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- по телефону отдела </w:t>
      </w:r>
      <w:r w:rsidR="00607E25">
        <w:rPr>
          <w:rFonts w:ascii="Times New Roman" w:hAnsi="Times New Roman" w:cs="Times New Roman"/>
          <w:sz w:val="24"/>
          <w:szCs w:val="24"/>
        </w:rPr>
        <w:t>земельно-имущественных отношений и муниципального контроля</w:t>
      </w:r>
      <w:r w:rsidRPr="00FF5CF4">
        <w:rPr>
          <w:rFonts w:ascii="Times New Roman" w:hAnsi="Times New Roman" w:cs="Times New Roman"/>
          <w:sz w:val="24"/>
          <w:szCs w:val="24"/>
        </w:rPr>
        <w:t xml:space="preserve"> администрации: 8(81370)52-1</w:t>
      </w:r>
      <w:r w:rsidR="00607E25">
        <w:rPr>
          <w:rFonts w:ascii="Times New Roman" w:hAnsi="Times New Roman" w:cs="Times New Roman"/>
          <w:sz w:val="24"/>
          <w:szCs w:val="24"/>
        </w:rPr>
        <w:t>4</w:t>
      </w:r>
      <w:r w:rsidRPr="00FF5CF4">
        <w:rPr>
          <w:rFonts w:ascii="Times New Roman" w:hAnsi="Times New Roman" w:cs="Times New Roman"/>
          <w:sz w:val="24"/>
          <w:szCs w:val="24"/>
        </w:rPr>
        <w:t>3;</w:t>
      </w:r>
    </w:p>
    <w:p w14:paraId="3ED0591C" w14:textId="77777777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>на личном приеме, проводимом согласно установленного порядка проведения должностными лицами администрации личного приема граждан;</w:t>
      </w:r>
    </w:p>
    <w:p w14:paraId="59F7632F" w14:textId="77777777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- при рассмотрении письменных обращений;</w:t>
      </w:r>
    </w:p>
    <w:p w14:paraId="02A4DE04" w14:textId="77777777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- в ходе проведения контрольного мероприятия;</w:t>
      </w:r>
    </w:p>
    <w:p w14:paraId="09E5EE10" w14:textId="77777777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- по видео-конференц-связи, на собраниях и конференциях с участием граждан.</w:t>
      </w:r>
    </w:p>
    <w:p w14:paraId="54EA8E8A" w14:textId="0FDFF8E3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.3. </w:t>
      </w:r>
      <w:r w:rsidRPr="00FF5CF4">
        <w:rPr>
          <w:rFonts w:ascii="Times New Roman" w:hAnsi="Times New Roman" w:cs="Times New Roman"/>
          <w:sz w:val="24"/>
          <w:szCs w:val="24"/>
        </w:rPr>
        <w:t>Консультирование по однотипным обращениям могут осуществляется посредством размещения на официальном сайте администрации письменного разъяснения, подписанного уполномоченным должностным лицом администрации.</w:t>
      </w:r>
    </w:p>
    <w:p w14:paraId="456B33D7" w14:textId="43987E79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.4.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Консультирование возлагается на отдел </w:t>
      </w:r>
      <w:r w:rsidR="004530B8">
        <w:rPr>
          <w:rFonts w:ascii="Times New Roman" w:hAnsi="Times New Roman" w:cs="Times New Roman"/>
          <w:sz w:val="24"/>
          <w:szCs w:val="24"/>
        </w:rPr>
        <w:t>земельно-имущественных отношений и муниципального контроля</w:t>
      </w:r>
      <w:r w:rsidRPr="00FF5CF4">
        <w:rPr>
          <w:rFonts w:ascii="Times New Roman" w:hAnsi="Times New Roman" w:cs="Times New Roman"/>
          <w:sz w:val="24"/>
          <w:szCs w:val="24"/>
        </w:rPr>
        <w:t xml:space="preserve"> администрации и непосредственно на должностное лицо администрации, осуществляющее муниципальный земельный контроль.</w:t>
      </w:r>
    </w:p>
    <w:p w14:paraId="3CB0A95B" w14:textId="37B4A930" w:rsidR="00641469" w:rsidRPr="00FF5CF4" w:rsidRDefault="00641469" w:rsidP="0064146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25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F5CF4">
        <w:rPr>
          <w:rFonts w:ascii="Times New Roman" w:hAnsi="Times New Roman" w:cs="Times New Roman"/>
          <w:b/>
          <w:sz w:val="24"/>
          <w:szCs w:val="24"/>
        </w:rPr>
        <w:t>Профилактический визит</w:t>
      </w:r>
      <w:r w:rsidR="000A1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color w:val="0D0D0D"/>
          <w:sz w:val="24"/>
          <w:szCs w:val="24"/>
        </w:rPr>
        <w:t xml:space="preserve">проводится в соответствии со </w:t>
      </w:r>
      <w:hyperlink r:id="rId8" w:history="1">
        <w:r w:rsidRPr="00FF5CF4">
          <w:rPr>
            <w:rFonts w:ascii="Times New Roman" w:hAnsi="Times New Roman" w:cs="Times New Roman"/>
            <w:color w:val="0D0D0D"/>
            <w:sz w:val="24"/>
            <w:szCs w:val="24"/>
          </w:rPr>
          <w:t>статьей 52</w:t>
        </w:r>
      </w:hyperlink>
      <w:r w:rsidRPr="00FF5CF4">
        <w:rPr>
          <w:rFonts w:ascii="Times New Roman" w:hAnsi="Times New Roman" w:cs="Times New Roman"/>
          <w:color w:val="0D0D0D"/>
          <w:sz w:val="24"/>
          <w:szCs w:val="24"/>
        </w:rPr>
        <w:t xml:space="preserve"> Федерального закона № 248-ФЗ.</w:t>
      </w:r>
    </w:p>
    <w:p w14:paraId="223FB502" w14:textId="27C79F6A" w:rsidR="009D2DFB" w:rsidRPr="009D2DFB" w:rsidRDefault="00641469" w:rsidP="009D2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1F25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9D2DFB" w:rsidRPr="009D2DFB">
        <w:rPr>
          <w:rFonts w:ascii="Times New Roman" w:hAnsi="Times New Roman" w:cs="Times New Roman"/>
          <w:sz w:val="24"/>
          <w:szCs w:val="24"/>
        </w:rPr>
        <w:t xml:space="preserve">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010FCB9F" w14:textId="5D8168DB" w:rsidR="009D2DFB" w:rsidRPr="009D2DFB" w:rsidRDefault="009D2DFB" w:rsidP="009D2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Pr="009D2DFB">
        <w:rPr>
          <w:rFonts w:ascii="Times New Roman" w:hAnsi="Times New Roman" w:cs="Times New Roman"/>
          <w:sz w:val="24"/>
          <w:szCs w:val="24"/>
        </w:rPr>
        <w:t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6034796" w14:textId="4877D925" w:rsidR="009D2DFB" w:rsidRPr="009D2DFB" w:rsidRDefault="009D2DFB" w:rsidP="009D2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Pr="009D2DFB">
        <w:rPr>
          <w:rFonts w:ascii="Times New Roman" w:hAnsi="Times New Roman" w:cs="Times New Roman"/>
          <w:sz w:val="24"/>
          <w:szCs w:val="24"/>
        </w:rPr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2DD0F9B5" w14:textId="1625902A" w:rsidR="00641469" w:rsidRDefault="009D2DFB" w:rsidP="009D2DFB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Pr="009D2DFB">
        <w:rPr>
          <w:rFonts w:ascii="Times New Roman" w:hAnsi="Times New Roman" w:cs="Times New Roman"/>
          <w:sz w:val="24"/>
          <w:szCs w:val="24"/>
        </w:rPr>
        <w:t>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DFB">
        <w:rPr>
          <w:rFonts w:ascii="Times New Roman" w:hAnsi="Times New Roman" w:cs="Times New Roman"/>
          <w:sz w:val="24"/>
          <w:szCs w:val="24"/>
        </w:rPr>
        <w:t>№ 248-ФЗ.</w:t>
      </w:r>
    </w:p>
    <w:p w14:paraId="36C6B507" w14:textId="77777777" w:rsidR="004530B8" w:rsidRPr="00FF5CF4" w:rsidRDefault="004530B8" w:rsidP="00641469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508556B" w14:textId="77777777" w:rsidR="00641469" w:rsidRDefault="00641469" w:rsidP="00641469">
      <w:pPr>
        <w:pStyle w:val="a4"/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DCA">
        <w:rPr>
          <w:rFonts w:ascii="Times New Roman" w:hAnsi="Times New Roman" w:cs="Times New Roman"/>
          <w:b/>
          <w:bCs/>
          <w:sz w:val="24"/>
          <w:szCs w:val="24"/>
        </w:rPr>
        <w:t>4. Сроки (периодичность) проведения профилактических мероприятий:</w:t>
      </w:r>
    </w:p>
    <w:p w14:paraId="20FC725C" w14:textId="77777777" w:rsidR="004530B8" w:rsidRPr="00FC0DCA" w:rsidRDefault="004530B8" w:rsidP="00641469">
      <w:pPr>
        <w:pStyle w:val="a4"/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0"/>
        <w:tblW w:w="9464" w:type="dxa"/>
        <w:tblLayout w:type="fixed"/>
        <w:tblLook w:val="04A0" w:firstRow="1" w:lastRow="0" w:firstColumn="1" w:lastColumn="0" w:noHBand="0" w:noVBand="1"/>
      </w:tblPr>
      <w:tblGrid>
        <w:gridCol w:w="567"/>
        <w:gridCol w:w="5353"/>
        <w:gridCol w:w="3544"/>
      </w:tblGrid>
      <w:tr w:rsidR="00641469" w:rsidRPr="00FF5CF4" w14:paraId="0C9DF4AF" w14:textId="77777777" w:rsidTr="00CB0DC2">
        <w:tc>
          <w:tcPr>
            <w:tcW w:w="567" w:type="dxa"/>
          </w:tcPr>
          <w:p w14:paraId="6BC1BA57" w14:textId="77777777" w:rsidR="00641469" w:rsidRPr="00FF5CF4" w:rsidRDefault="00641469" w:rsidP="00CB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53" w:type="dxa"/>
          </w:tcPr>
          <w:p w14:paraId="02169EF5" w14:textId="77777777" w:rsidR="00641469" w:rsidRPr="00FF5CF4" w:rsidRDefault="00641469" w:rsidP="00CB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14:paraId="38DCE084" w14:textId="77777777" w:rsidR="00641469" w:rsidRPr="00FF5CF4" w:rsidRDefault="00641469" w:rsidP="00CB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641469" w:rsidRPr="00FF5CF4" w14:paraId="03EF691F" w14:textId="77777777" w:rsidTr="00CB0DC2">
        <w:tc>
          <w:tcPr>
            <w:tcW w:w="567" w:type="dxa"/>
          </w:tcPr>
          <w:p w14:paraId="22C0A80E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3" w:type="dxa"/>
          </w:tcPr>
          <w:p w14:paraId="53FBE9B1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Информирование:</w:t>
            </w:r>
          </w:p>
          <w:p w14:paraId="02410585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- модернизация подраздела «Муниципальный контроль» официального сайта администрации;</w:t>
            </w:r>
          </w:p>
          <w:p w14:paraId="137D671B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и актуализация в подразделе «Муниципальный контроль» информации согласно п.1 Раздела </w:t>
            </w:r>
            <w:r w:rsidRPr="00FF5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 данной Программы;</w:t>
            </w:r>
          </w:p>
          <w:p w14:paraId="4CE93B98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- индивидуальное информирование контролируемых лиц</w:t>
            </w:r>
          </w:p>
        </w:tc>
        <w:tc>
          <w:tcPr>
            <w:tcW w:w="3544" w:type="dxa"/>
          </w:tcPr>
          <w:p w14:paraId="2AA01D52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AA3B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C724C" w14:textId="32C26375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</w:t>
            </w:r>
            <w:r w:rsidR="00B05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F9B7C8" w14:textId="323298F8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20.06.202</w:t>
            </w:r>
            <w:r w:rsidR="00B05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0C5C54" w14:textId="144C16AC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</w:t>
            </w:r>
            <w:r w:rsidR="00B05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3EF947" w14:textId="35C09729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</w:t>
            </w:r>
            <w:r w:rsidR="00B05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EDEED0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в течение периода, по факту обращения лиц или по графику</w:t>
            </w:r>
          </w:p>
        </w:tc>
      </w:tr>
      <w:tr w:rsidR="00641469" w:rsidRPr="00FF5CF4" w14:paraId="3B39449E" w14:textId="77777777" w:rsidTr="00CB0DC2">
        <w:tc>
          <w:tcPr>
            <w:tcW w:w="567" w:type="dxa"/>
          </w:tcPr>
          <w:p w14:paraId="12A08FA6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14:paraId="34B38E6D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визит: </w:t>
            </w:r>
          </w:p>
          <w:p w14:paraId="676BAB23" w14:textId="77777777" w:rsidR="00641469" w:rsidRPr="00FF5CF4" w:rsidRDefault="00641469" w:rsidP="00CB0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- по месту осуществления деятельности контролируемого лица либо путем использования видео-конференц-связи.</w:t>
            </w:r>
          </w:p>
          <w:p w14:paraId="289138C1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3B1230" w14:textId="70AA7EA3" w:rsidR="00641469" w:rsidRPr="00FF5CF4" w:rsidRDefault="00641469" w:rsidP="00CB0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в течение одного года с момента начала осуществления лицом</w:t>
            </w:r>
            <w:r w:rsidR="000A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деятельности в определенной сфере.</w:t>
            </w:r>
          </w:p>
          <w:p w14:paraId="03359F9F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9" w:rsidRPr="00FF5CF4" w14:paraId="0A254582" w14:textId="77777777" w:rsidTr="00CB0DC2">
        <w:trPr>
          <w:trHeight w:val="77"/>
        </w:trPr>
        <w:tc>
          <w:tcPr>
            <w:tcW w:w="567" w:type="dxa"/>
          </w:tcPr>
          <w:p w14:paraId="1F0A4189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3" w:type="dxa"/>
          </w:tcPr>
          <w:p w14:paraId="6780F0F8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Консультирование: </w:t>
            </w:r>
          </w:p>
          <w:p w14:paraId="58A94FE1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- при проведении личного приема контролируемых лиц и иных заинтересованных лиц;</w:t>
            </w:r>
          </w:p>
          <w:p w14:paraId="726A5941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- при проведении контрольного мероприятия;</w:t>
            </w:r>
          </w:p>
          <w:p w14:paraId="74EF0FBE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- при проведении собрания, конференции;</w:t>
            </w:r>
          </w:p>
          <w:p w14:paraId="123BD30E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- при рассмотрении письменных обращений</w:t>
            </w:r>
          </w:p>
          <w:p w14:paraId="1C1C6A46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25BD06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14E7F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в течение периода, по графику приема;</w:t>
            </w:r>
          </w:p>
          <w:p w14:paraId="03BD2446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при проведении мероприятия, собрания, по факту обращения</w:t>
            </w:r>
          </w:p>
        </w:tc>
      </w:tr>
      <w:tr w:rsidR="00641469" w:rsidRPr="00FF5CF4" w14:paraId="6D81A30E" w14:textId="77777777" w:rsidTr="00CB0DC2">
        <w:trPr>
          <w:trHeight w:val="77"/>
        </w:trPr>
        <w:tc>
          <w:tcPr>
            <w:tcW w:w="567" w:type="dxa"/>
          </w:tcPr>
          <w:p w14:paraId="52E848EB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3" w:type="dxa"/>
          </w:tcPr>
          <w:p w14:paraId="34423E28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544" w:type="dxa"/>
          </w:tcPr>
          <w:p w14:paraId="6C5755C0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в течение периода, по мере необходимости</w:t>
            </w:r>
          </w:p>
        </w:tc>
      </w:tr>
      <w:tr w:rsidR="00641469" w:rsidRPr="00FF5CF4" w14:paraId="02C0C2F6" w14:textId="77777777" w:rsidTr="00CB0DC2">
        <w:tc>
          <w:tcPr>
            <w:tcW w:w="567" w:type="dxa"/>
          </w:tcPr>
          <w:p w14:paraId="2159371D" w14:textId="7777777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3" w:type="dxa"/>
          </w:tcPr>
          <w:p w14:paraId="76A42414" w14:textId="4B758102" w:rsidR="00641469" w:rsidRPr="00FF5CF4" w:rsidRDefault="00641469" w:rsidP="00CB0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для утверждения программы профилактики рисков причинения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вреда на 202</w:t>
            </w:r>
            <w:r w:rsidR="00B059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30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2091D96" w14:textId="225FD417" w:rsidR="00641469" w:rsidRPr="00FF5CF4" w:rsidRDefault="00641469" w:rsidP="00CB0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01.10 - 20.12.202</w:t>
            </w:r>
            <w:r w:rsidR="00B05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8040513" w14:textId="77777777" w:rsidR="00641469" w:rsidRPr="00FF5CF4" w:rsidRDefault="00641469" w:rsidP="00641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37C1B" w14:textId="77777777" w:rsidR="00641469" w:rsidRPr="00FF5CF4" w:rsidRDefault="00641469" w:rsidP="00641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CC5E3" w14:textId="77777777" w:rsidR="00641469" w:rsidRPr="00FF5CF4" w:rsidRDefault="00641469" w:rsidP="00641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08A81" w14:textId="77777777" w:rsidR="00641469" w:rsidRPr="00FF5CF4" w:rsidRDefault="00641469" w:rsidP="00641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CF4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F5CF4">
        <w:rPr>
          <w:rFonts w:ascii="Times New Roman" w:hAnsi="Times New Roman" w:cs="Times New Roman"/>
          <w:b/>
          <w:bCs/>
          <w:sz w:val="24"/>
          <w:szCs w:val="24"/>
        </w:rPr>
        <w:t>. Показатели результативности и эффективности программы профилактики</w:t>
      </w:r>
    </w:p>
    <w:p w14:paraId="430E4636" w14:textId="77777777" w:rsidR="00641469" w:rsidRPr="00FF5CF4" w:rsidRDefault="00641469" w:rsidP="00641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86D2C" w14:textId="77777777" w:rsidR="00641469" w:rsidRPr="00FF5CF4" w:rsidRDefault="00641469" w:rsidP="004530B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Pr="00FF5CF4">
        <w:rPr>
          <w:rFonts w:ascii="Times New Roman" w:hAnsi="Times New Roman" w:cs="Times New Roman"/>
          <w:sz w:val="24"/>
          <w:szCs w:val="24"/>
        </w:rPr>
        <w:t xml:space="preserve">Мониторинг реализации Программы осуществляется на регулярной основе. </w:t>
      </w:r>
    </w:p>
    <w:p w14:paraId="7970E582" w14:textId="77777777" w:rsidR="00641469" w:rsidRPr="00FF5CF4" w:rsidRDefault="00641469" w:rsidP="004530B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</w:t>
      </w:r>
      <w:r w:rsidRPr="00FF5CF4">
        <w:rPr>
          <w:rFonts w:ascii="Times New Roman" w:hAnsi="Times New Roman" w:cs="Times New Roman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B2192BA" w14:textId="77777777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983"/>
        <w:gridCol w:w="1822"/>
      </w:tblGrid>
      <w:tr w:rsidR="00641469" w:rsidRPr="00FF5CF4" w14:paraId="54B830FA" w14:textId="77777777" w:rsidTr="00CB0DC2">
        <w:tc>
          <w:tcPr>
            <w:tcW w:w="421" w:type="dxa"/>
          </w:tcPr>
          <w:p w14:paraId="5206D5FE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14:paraId="6B4C44D1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37" w:type="dxa"/>
          </w:tcPr>
          <w:p w14:paraId="67F8F411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41469" w:rsidRPr="00FF5CF4" w14:paraId="6FD18FD7" w14:textId="77777777" w:rsidTr="00CB0DC2">
        <w:tc>
          <w:tcPr>
            <w:tcW w:w="421" w:type="dxa"/>
          </w:tcPr>
          <w:p w14:paraId="393BC9E0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14:paraId="45BC7529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сайте местной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Юкковское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в информационно-телекоммуникационной сети «Интернет» информации о принятых и готовящихся изменениях обязательных требований</w:t>
            </w:r>
          </w:p>
        </w:tc>
        <w:tc>
          <w:tcPr>
            <w:tcW w:w="1837" w:type="dxa"/>
          </w:tcPr>
          <w:p w14:paraId="69E7771D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1469" w:rsidRPr="00FF5CF4" w14:paraId="4EE00B97" w14:textId="77777777" w:rsidTr="00CB0DC2">
        <w:tc>
          <w:tcPr>
            <w:tcW w:w="421" w:type="dxa"/>
          </w:tcPr>
          <w:p w14:paraId="5588120E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14:paraId="6029931A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предостережений о недопустимости нарушений обязательных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</w:p>
        </w:tc>
        <w:tc>
          <w:tcPr>
            <w:tcW w:w="1837" w:type="dxa"/>
          </w:tcPr>
          <w:p w14:paraId="35FD3B7D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469" w:rsidRPr="00FF5CF4" w14:paraId="587FF91C" w14:textId="77777777" w:rsidTr="00CB0DC2">
        <w:tc>
          <w:tcPr>
            <w:tcW w:w="421" w:type="dxa"/>
          </w:tcPr>
          <w:p w14:paraId="04299040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7" w:type="dxa"/>
          </w:tcPr>
          <w:p w14:paraId="498FAC69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по вопросам соблюдения обязательных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</w:p>
        </w:tc>
        <w:tc>
          <w:tcPr>
            <w:tcW w:w="1837" w:type="dxa"/>
          </w:tcPr>
          <w:p w14:paraId="27D604B9" w14:textId="77777777" w:rsidR="00641469" w:rsidRPr="00FF5CF4" w:rsidRDefault="00641469" w:rsidP="00CB0DC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0848116" w14:textId="77777777" w:rsidR="00641469" w:rsidRPr="00FF5CF4" w:rsidRDefault="00641469" w:rsidP="00641469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5901A2" w14:textId="77777777" w:rsidR="00641469" w:rsidRDefault="00641469" w:rsidP="004530B8">
      <w:pPr>
        <w:tabs>
          <w:tab w:val="left" w:pos="851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 </w:t>
      </w:r>
      <w:r w:rsidRPr="00FF5CF4">
        <w:rPr>
          <w:rFonts w:ascii="Times New Roman" w:hAnsi="Times New Roman" w:cs="Times New Roman"/>
          <w:sz w:val="24"/>
          <w:szCs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14:paraId="0FA07920" w14:textId="77777777" w:rsidR="00641469" w:rsidRPr="00FF5CF4" w:rsidRDefault="00641469" w:rsidP="004530B8">
      <w:pPr>
        <w:tabs>
          <w:tab w:val="left" w:pos="851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5.3. 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Ожидаемый результат реализации Программы профилактики - снижение количества выявленных нарушений требований </w:t>
      </w:r>
      <w:r>
        <w:rPr>
          <w:rFonts w:ascii="Times New Roman" w:hAnsi="Times New Roman" w:cs="Times New Roman"/>
          <w:sz w:val="24"/>
          <w:szCs w:val="24"/>
        </w:rPr>
        <w:t>жилищного фонда</w:t>
      </w:r>
      <w:r w:rsidRPr="00FF5CF4">
        <w:rPr>
          <w:rFonts w:ascii="Times New Roman" w:hAnsi="Times New Roman" w:cs="Times New Roman"/>
          <w:sz w:val="24"/>
          <w:szCs w:val="24"/>
        </w:rPr>
        <w:t>, связанных, в первую очередь, с увеличением количества и качества проводимых профилактических мероприятий.</w:t>
      </w:r>
    </w:p>
    <w:p w14:paraId="1A5368DD" w14:textId="77777777" w:rsidR="00641469" w:rsidRPr="00FF5CF4" w:rsidRDefault="00641469" w:rsidP="00641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E2C3E" w14:textId="0BF0381E" w:rsidR="005333BE" w:rsidRPr="00FF5CF4" w:rsidRDefault="005333BE" w:rsidP="00FC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1C2E2" w14:textId="77777777" w:rsidR="005333BE" w:rsidRPr="00FF5CF4" w:rsidRDefault="005333BE" w:rsidP="00C976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33BE" w:rsidRPr="00FF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159C" w14:textId="77777777" w:rsidR="00F911D3" w:rsidRDefault="00F911D3" w:rsidP="008B09B9">
      <w:pPr>
        <w:spacing w:after="0" w:line="240" w:lineRule="auto"/>
      </w:pPr>
      <w:r>
        <w:separator/>
      </w:r>
    </w:p>
  </w:endnote>
  <w:endnote w:type="continuationSeparator" w:id="0">
    <w:p w14:paraId="441B3418" w14:textId="77777777" w:rsidR="00F911D3" w:rsidRDefault="00F911D3" w:rsidP="008B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4E8D" w14:textId="77777777" w:rsidR="00F911D3" w:rsidRDefault="00F911D3" w:rsidP="008B09B9">
      <w:pPr>
        <w:spacing w:after="0" w:line="240" w:lineRule="auto"/>
      </w:pPr>
      <w:r>
        <w:separator/>
      </w:r>
    </w:p>
  </w:footnote>
  <w:footnote w:type="continuationSeparator" w:id="0">
    <w:p w14:paraId="5CD5DD54" w14:textId="77777777" w:rsidR="00F911D3" w:rsidRDefault="00F911D3" w:rsidP="008B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F6A46"/>
    <w:multiLevelType w:val="multilevel"/>
    <w:tmpl w:val="DDE63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F978FC"/>
    <w:multiLevelType w:val="multilevel"/>
    <w:tmpl w:val="DDE63CB2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 w15:restartNumberingAfterBreak="0">
    <w:nsid w:val="4EEE3FAD"/>
    <w:multiLevelType w:val="hybridMultilevel"/>
    <w:tmpl w:val="3FDC660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BF418A7"/>
    <w:multiLevelType w:val="hybridMultilevel"/>
    <w:tmpl w:val="BBD8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48844">
    <w:abstractNumId w:val="3"/>
  </w:num>
  <w:num w:numId="2" w16cid:durableId="690763886">
    <w:abstractNumId w:val="2"/>
  </w:num>
  <w:num w:numId="3" w16cid:durableId="511262756">
    <w:abstractNumId w:val="0"/>
  </w:num>
  <w:num w:numId="4" w16cid:durableId="69442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42"/>
    <w:rsid w:val="0006745C"/>
    <w:rsid w:val="000A13FB"/>
    <w:rsid w:val="000C743F"/>
    <w:rsid w:val="000E1C17"/>
    <w:rsid w:val="001751E4"/>
    <w:rsid w:val="001F252E"/>
    <w:rsid w:val="00254F75"/>
    <w:rsid w:val="002665E9"/>
    <w:rsid w:val="00291C86"/>
    <w:rsid w:val="002B3234"/>
    <w:rsid w:val="003039D3"/>
    <w:rsid w:val="00363E6E"/>
    <w:rsid w:val="0037567F"/>
    <w:rsid w:val="003F228F"/>
    <w:rsid w:val="00407CB7"/>
    <w:rsid w:val="004439E4"/>
    <w:rsid w:val="004530B8"/>
    <w:rsid w:val="0050342A"/>
    <w:rsid w:val="00524949"/>
    <w:rsid w:val="00524ABB"/>
    <w:rsid w:val="005333BE"/>
    <w:rsid w:val="005702CD"/>
    <w:rsid w:val="005D127E"/>
    <w:rsid w:val="00607E25"/>
    <w:rsid w:val="006218EE"/>
    <w:rsid w:val="00641469"/>
    <w:rsid w:val="00644DDF"/>
    <w:rsid w:val="006A1781"/>
    <w:rsid w:val="006B619C"/>
    <w:rsid w:val="007014B1"/>
    <w:rsid w:val="00760215"/>
    <w:rsid w:val="00785BD7"/>
    <w:rsid w:val="007D11D4"/>
    <w:rsid w:val="007D2A3D"/>
    <w:rsid w:val="00817342"/>
    <w:rsid w:val="00832288"/>
    <w:rsid w:val="008B09B9"/>
    <w:rsid w:val="008E65B9"/>
    <w:rsid w:val="008F62B1"/>
    <w:rsid w:val="009860CE"/>
    <w:rsid w:val="009D2DFB"/>
    <w:rsid w:val="009D67D7"/>
    <w:rsid w:val="009F5AB7"/>
    <w:rsid w:val="00B059A3"/>
    <w:rsid w:val="00B356BB"/>
    <w:rsid w:val="00B675C7"/>
    <w:rsid w:val="00B7275A"/>
    <w:rsid w:val="00BA1100"/>
    <w:rsid w:val="00C153AF"/>
    <w:rsid w:val="00C62511"/>
    <w:rsid w:val="00C97617"/>
    <w:rsid w:val="00CB2E4F"/>
    <w:rsid w:val="00E25EE9"/>
    <w:rsid w:val="00E7131F"/>
    <w:rsid w:val="00EC06F8"/>
    <w:rsid w:val="00EC516C"/>
    <w:rsid w:val="00F911D3"/>
    <w:rsid w:val="00FC0DCA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E0BF"/>
  <w15:chartTrackingRefBased/>
  <w15:docId w15:val="{63320197-5631-4BBF-9755-BE5E7570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617"/>
    <w:pPr>
      <w:ind w:left="720"/>
      <w:contextualSpacing/>
    </w:pPr>
  </w:style>
  <w:style w:type="paragraph" w:customStyle="1" w:styleId="ConsPlusNormal">
    <w:name w:val="ConsPlusNormal"/>
    <w:uiPriority w:val="99"/>
    <w:rsid w:val="00B356B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Hyperlink"/>
    <w:basedOn w:val="a0"/>
    <w:uiPriority w:val="99"/>
    <w:unhideWhenUsed/>
    <w:rsid w:val="008B09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B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9B9"/>
  </w:style>
  <w:style w:type="paragraph" w:styleId="a8">
    <w:name w:val="footer"/>
    <w:basedOn w:val="a"/>
    <w:link w:val="a9"/>
    <w:uiPriority w:val="99"/>
    <w:unhideWhenUsed/>
    <w:rsid w:val="008B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D13294C5FBD399C6FF87D48B7172A274C06C5739A3411DC0F55396352C0D5494B9731F2A1D3F8390011A4232DB0FAFD7AB4E76D274B93j1W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3E29DAE02F11D5C5443B93F548266296F499E6D849D59AA5BF1FFC90E5DA92C7BC569E9B51ED29740CA28E1EP3x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Латкин</dc:creator>
  <cp:keywords/>
  <dc:description/>
  <cp:lastModifiedBy>Павел Латкин</cp:lastModifiedBy>
  <cp:revision>14</cp:revision>
  <cp:lastPrinted>2023-12-19T07:03:00Z</cp:lastPrinted>
  <dcterms:created xsi:type="dcterms:W3CDTF">2025-11-24T11:10:00Z</dcterms:created>
  <dcterms:modified xsi:type="dcterms:W3CDTF">2025-11-24T12:31:00Z</dcterms:modified>
</cp:coreProperties>
</file>