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2" w:rsidRPr="00E222C9" w:rsidRDefault="00E222C9" w:rsidP="00E222C9">
      <w:pPr>
        <w:spacing w:after="240" w:line="480" w:lineRule="auto"/>
        <w:jc w:val="right"/>
        <w:rPr>
          <w:noProof/>
          <w:sz w:val="24"/>
        </w:rPr>
      </w:pPr>
      <w:r w:rsidRPr="00E222C9">
        <w:rPr>
          <w:noProof/>
          <w:sz w:val="24"/>
        </w:rPr>
        <w:t>Идентификатор</w:t>
      </w:r>
    </w:p>
    <w:p w:rsidR="00E222C9" w:rsidRPr="00E222C9" w:rsidRDefault="00E222C9" w:rsidP="00E222C9">
      <w:pPr>
        <w:spacing w:after="240" w:line="480" w:lineRule="auto"/>
        <w:jc w:val="center"/>
        <w:rPr>
          <w:sz w:val="24"/>
        </w:rPr>
      </w:pPr>
      <w:r w:rsidRPr="00E222C9">
        <w:rPr>
          <w:noProof/>
          <w:sz w:val="24"/>
        </w:rPr>
        <w:t>ГЕРБ</w:t>
      </w: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7E3BD6" w:rsidRDefault="00E222C9" w:rsidP="00616EC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29.06.2021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2950D6" w:rsidRDefault="00E222C9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BE0AFA" w:rsidP="0022597B">
      <w:pPr>
        <w:spacing w:before="480" w:line="276" w:lineRule="auto"/>
        <w:ind w:firstLine="709"/>
        <w:jc w:val="both"/>
        <w:rPr>
          <w:sz w:val="28"/>
        </w:rPr>
      </w:pPr>
      <w:r w:rsidRPr="00BE0A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>постановление администрации МО «</w:t>
                  </w:r>
                  <w:proofErr w:type="spellStart"/>
                  <w:r w:rsidRPr="00DA4657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DA4657">
                    <w:rPr>
                      <w:sz w:val="28"/>
                      <w:szCs w:val="28"/>
                    </w:rPr>
                    <w:t xml:space="preserve"> сельское поселение» от 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>
                    <w:rPr>
                      <w:sz w:val="28"/>
                      <w:szCs w:val="28"/>
                    </w:rPr>
                    <w:t xml:space="preserve">387 «Об утверждении </w:t>
                  </w:r>
                  <w:proofErr w:type="gramStart"/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>проверок соблюдения требований земельного законодательства</w:t>
                  </w:r>
                  <w:proofErr w:type="gramEnd"/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 w:rsidRPr="00800ED5">
                    <w:rPr>
                      <w:sz w:val="28"/>
                      <w:szCs w:val="28"/>
                    </w:rPr>
                    <w:t>органами государственной власти Ленинградской области, органами местного самоуправления, гражданами на территории МО «</w:t>
                  </w:r>
                  <w:proofErr w:type="spellStart"/>
                  <w:r w:rsidRPr="00800ED5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800ED5">
                    <w:rPr>
                      <w:sz w:val="28"/>
                      <w:szCs w:val="28"/>
                    </w:rPr>
                    <w:t xml:space="preserve"> сельское поселение» на </w:t>
                  </w:r>
                  <w:r>
                    <w:rPr>
                      <w:sz w:val="28"/>
                      <w:szCs w:val="28"/>
                    </w:rPr>
                    <w:t>2021 год»</w:t>
                  </w:r>
                </w:p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9C51D8" w:rsidRPr="0022597B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Pr="00B42D9D" w:rsidRDefault="00304F94" w:rsidP="00A91B00">
      <w:pPr>
        <w:spacing w:line="276" w:lineRule="auto"/>
        <w:ind w:firstLine="709"/>
        <w:jc w:val="both"/>
        <w:rPr>
          <w:sz w:val="16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</w:t>
      </w:r>
      <w:proofErr w:type="gramStart"/>
      <w:r w:rsidR="00D74C52">
        <w:rPr>
          <w:sz w:val="28"/>
          <w:szCs w:val="28"/>
        </w:rPr>
        <w:t>ч</w:t>
      </w:r>
      <w:proofErr w:type="gramEnd"/>
      <w:r w:rsidR="00D74C52">
        <w:rPr>
          <w:sz w:val="28"/>
          <w:szCs w:val="28"/>
        </w:rPr>
        <w:t>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E95DE2">
        <w:rPr>
          <w:sz w:val="28"/>
          <w:szCs w:val="28"/>
        </w:rPr>
        <w:t xml:space="preserve"> и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E95DE2">
        <w:rPr>
          <w:sz w:val="28"/>
          <w:szCs w:val="28"/>
        </w:rPr>
        <w:t>мотивированного представления по итогам анализа результатов мероприятий по контролю без взаимодействия с гражданами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</w:t>
      </w:r>
      <w:proofErr w:type="spellStart"/>
      <w:r w:rsidR="00864884" w:rsidRPr="0022597B">
        <w:rPr>
          <w:sz w:val="28"/>
          <w:szCs w:val="28"/>
        </w:rPr>
        <w:t>Юкковское</w:t>
      </w:r>
      <w:proofErr w:type="spellEnd"/>
      <w:r w:rsidR="00864884" w:rsidRPr="0022597B">
        <w:rPr>
          <w:sz w:val="28"/>
          <w:szCs w:val="28"/>
        </w:rPr>
        <w:t xml:space="preserve">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  <w:r w:rsidR="00E95DE2">
        <w:rPr>
          <w:sz w:val="28"/>
          <w:szCs w:val="28"/>
        </w:rPr>
        <w:t xml:space="preserve"> (далее – администрация, поселение)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304F94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</w:t>
      </w:r>
      <w:proofErr w:type="spellStart"/>
      <w:r w:rsidR="003E6951" w:rsidRPr="003E6951">
        <w:rPr>
          <w:sz w:val="28"/>
          <w:szCs w:val="28"/>
        </w:rPr>
        <w:t>Юкковское</w:t>
      </w:r>
      <w:proofErr w:type="spellEnd"/>
      <w:r w:rsidR="003E6951" w:rsidRPr="003E695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 xml:space="preserve">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</w:t>
      </w:r>
      <w:r w:rsidR="009606B4">
        <w:rPr>
          <w:sz w:val="28"/>
          <w:szCs w:val="28"/>
        </w:rPr>
        <w:t>в редакции от 16.03.2021 №114</w:t>
      </w:r>
      <w:r w:rsidR="000441FF">
        <w:rPr>
          <w:sz w:val="28"/>
          <w:szCs w:val="28"/>
        </w:rPr>
        <w:t>,</w:t>
      </w:r>
      <w:r w:rsidR="009606B4">
        <w:rPr>
          <w:sz w:val="28"/>
          <w:szCs w:val="28"/>
        </w:rPr>
        <w:t xml:space="preserve"> от 16.04.2021 №159</w:t>
      </w:r>
      <w:r w:rsidR="000441FF">
        <w:rPr>
          <w:sz w:val="28"/>
          <w:szCs w:val="28"/>
        </w:rPr>
        <w:t xml:space="preserve"> и от 01.06.2021 №208</w:t>
      </w:r>
      <w:r w:rsidR="009606B4">
        <w:rPr>
          <w:sz w:val="28"/>
          <w:szCs w:val="28"/>
        </w:rPr>
        <w:t xml:space="preserve">)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</w:t>
      </w:r>
      <w:r w:rsidR="009606B4">
        <w:rPr>
          <w:sz w:val="28"/>
          <w:szCs w:val="28"/>
        </w:rPr>
        <w:t xml:space="preserve"> (далее – План)</w:t>
      </w:r>
      <w:r w:rsidR="004230E8">
        <w:rPr>
          <w:sz w:val="28"/>
          <w:szCs w:val="28"/>
        </w:rPr>
        <w:t>:</w:t>
      </w:r>
      <w:proofErr w:type="gramEnd"/>
    </w:p>
    <w:p w:rsidR="00D74C52" w:rsidRPr="00D74C52" w:rsidRDefault="00CB72B5" w:rsidP="00750868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D74C52" w:rsidRPr="00D74C52">
        <w:rPr>
          <w:sz w:val="28"/>
          <w:szCs w:val="28"/>
        </w:rPr>
        <w:t>ключить в План пункт</w:t>
      </w:r>
      <w:r w:rsidR="009606B4">
        <w:rPr>
          <w:sz w:val="28"/>
          <w:szCs w:val="28"/>
        </w:rPr>
        <w:t>ы</w:t>
      </w:r>
      <w:r w:rsidR="00D74C52" w:rsidRPr="00D74C52">
        <w:rPr>
          <w:sz w:val="28"/>
          <w:szCs w:val="28"/>
        </w:rPr>
        <w:t xml:space="preserve"> </w:t>
      </w:r>
      <w:r w:rsidR="000441FF">
        <w:rPr>
          <w:sz w:val="28"/>
          <w:szCs w:val="28"/>
        </w:rPr>
        <w:t>62</w:t>
      </w:r>
      <w:r w:rsidR="009606B4">
        <w:rPr>
          <w:sz w:val="28"/>
          <w:szCs w:val="28"/>
        </w:rPr>
        <w:t xml:space="preserve"> - </w:t>
      </w:r>
      <w:r w:rsidR="000441FF">
        <w:rPr>
          <w:sz w:val="28"/>
          <w:szCs w:val="28"/>
        </w:rPr>
        <w:t>7</w:t>
      </w:r>
      <w:r w:rsidR="007F613B">
        <w:rPr>
          <w:sz w:val="28"/>
          <w:szCs w:val="28"/>
        </w:rPr>
        <w:t>8</w:t>
      </w:r>
      <w:r w:rsidR="00D74C52" w:rsidRPr="00D74C52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Ind w:w="108" w:type="dxa"/>
        <w:tblLook w:val="04A0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Default="000441FF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  <w:r w:rsidR="00344494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Default="009606B4" w:rsidP="000441FF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</w:t>
            </w:r>
            <w:r w:rsidR="000441FF">
              <w:rPr>
                <w:sz w:val="24"/>
                <w:szCs w:val="24"/>
              </w:rPr>
              <w:t>лоснова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441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0441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9606B4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 xml:space="preserve">ЛО, ВР, </w:t>
            </w:r>
            <w:r w:rsidR="000441FF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="000441FF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="000441FF">
              <w:rPr>
                <w:b/>
                <w:bCs/>
                <w:sz w:val="22"/>
                <w:szCs w:val="22"/>
              </w:rPr>
              <w:t xml:space="preserve">кки, </w:t>
            </w:r>
            <w:r w:rsidR="000441FF" w:rsidRPr="000441FF">
              <w:rPr>
                <w:bCs/>
                <w:sz w:val="22"/>
                <w:szCs w:val="22"/>
              </w:rPr>
              <w:t>ул.Горная,</w:t>
            </w:r>
            <w:r w:rsidR="000441FF">
              <w:rPr>
                <w:b/>
                <w:bCs/>
                <w:sz w:val="22"/>
                <w:szCs w:val="22"/>
              </w:rPr>
              <w:t xml:space="preserve"> </w:t>
            </w:r>
            <w:r w:rsidRPr="009606B4">
              <w:rPr>
                <w:bCs/>
                <w:sz w:val="22"/>
                <w:szCs w:val="22"/>
              </w:rPr>
              <w:t>уч.</w:t>
            </w:r>
            <w:r w:rsidR="000441FF">
              <w:rPr>
                <w:bCs/>
                <w:sz w:val="22"/>
                <w:szCs w:val="22"/>
              </w:rPr>
              <w:t>16/1</w:t>
            </w:r>
            <w:r w:rsidRPr="009606B4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,</w:t>
            </w:r>
            <w:r w:rsidRPr="009606B4">
              <w:rPr>
                <w:bCs/>
                <w:sz w:val="22"/>
                <w:szCs w:val="22"/>
              </w:rPr>
              <w:t xml:space="preserve"> </w:t>
            </w:r>
          </w:p>
          <w:p w:rsidR="00344494" w:rsidRPr="00D74C52" w:rsidRDefault="009606B4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>КН47:07:04</w:t>
            </w:r>
            <w:r w:rsidR="000441FF">
              <w:rPr>
                <w:bCs/>
                <w:sz w:val="22"/>
                <w:szCs w:val="22"/>
              </w:rPr>
              <w:t>10009</w:t>
            </w:r>
            <w:r w:rsidRPr="009606B4">
              <w:rPr>
                <w:bCs/>
                <w:sz w:val="22"/>
                <w:szCs w:val="22"/>
              </w:rPr>
              <w:t>:</w:t>
            </w:r>
            <w:r w:rsidR="000441F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826" w:type="dxa"/>
            <w:vAlign w:val="center"/>
          </w:tcPr>
          <w:p w:rsidR="00344494" w:rsidRPr="00457F25" w:rsidRDefault="0034449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457F25" w:rsidRDefault="0034449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457F25" w:rsidRDefault="000441FF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44494" w:rsidRPr="00004DDD">
              <w:rPr>
                <w:sz w:val="22"/>
                <w:szCs w:val="22"/>
              </w:rPr>
              <w:t>.</w:t>
            </w:r>
            <w:r w:rsidR="00344494"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6</w:t>
            </w:r>
            <w:r w:rsidR="00344494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16</w:t>
            </w:r>
            <w:r w:rsidR="00344494" w:rsidRPr="00004DDD">
              <w:rPr>
                <w:sz w:val="22"/>
                <w:szCs w:val="22"/>
              </w:rPr>
              <w:t>.</w:t>
            </w:r>
            <w:r w:rsidR="00344494"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7</w:t>
            </w:r>
            <w:r w:rsidR="00344494" w:rsidRPr="00004DDD">
              <w:rPr>
                <w:sz w:val="22"/>
                <w:szCs w:val="22"/>
              </w:rPr>
              <w:t>.202</w:t>
            </w:r>
            <w:r w:rsidR="009606B4">
              <w:rPr>
                <w:sz w:val="22"/>
                <w:szCs w:val="22"/>
              </w:rPr>
              <w:t>1</w:t>
            </w:r>
          </w:p>
        </w:tc>
      </w:tr>
      <w:tr w:rsidR="009606B4" w:rsidTr="009977DB">
        <w:tc>
          <w:tcPr>
            <w:tcW w:w="731" w:type="dxa"/>
            <w:vAlign w:val="center"/>
          </w:tcPr>
          <w:p w:rsidR="009606B4" w:rsidRPr="00457F25" w:rsidRDefault="00CB72B5" w:rsidP="000441FF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0441FF">
              <w:rPr>
                <w:sz w:val="24"/>
                <w:szCs w:val="28"/>
              </w:rPr>
              <w:t>3</w:t>
            </w:r>
            <w:r w:rsidR="009606B4" w:rsidRPr="00457F25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9606B4" w:rsidRPr="00D46286" w:rsidRDefault="000441FF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А</w:t>
            </w:r>
            <w:r w:rsidR="009606B4">
              <w:rPr>
                <w:sz w:val="22"/>
                <w:szCs w:val="22"/>
              </w:rPr>
              <w:t>.А.</w:t>
            </w:r>
          </w:p>
        </w:tc>
        <w:tc>
          <w:tcPr>
            <w:tcW w:w="2679" w:type="dxa"/>
            <w:vAlign w:val="center"/>
          </w:tcPr>
          <w:p w:rsidR="009606B4" w:rsidRPr="00D46286" w:rsidRDefault="009606B4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 w:rsidR="000441FF">
              <w:rPr>
                <w:bCs/>
                <w:sz w:val="22"/>
                <w:szCs w:val="22"/>
              </w:rPr>
              <w:t xml:space="preserve"> ул.Горная, 15б,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0441FF">
              <w:rPr>
                <w:bCs/>
                <w:sz w:val="22"/>
                <w:szCs w:val="22"/>
              </w:rPr>
              <w:t>09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0441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6" w:type="dxa"/>
            <w:vAlign w:val="center"/>
          </w:tcPr>
          <w:p w:rsidR="009606B4" w:rsidRPr="00457F25" w:rsidRDefault="009606B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CB72B5" w:rsidRPr="00457F25" w:rsidRDefault="009606B4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9606B4" w:rsidRPr="00457F25" w:rsidRDefault="00CB72B5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606B4" w:rsidRPr="00004DDD">
              <w:rPr>
                <w:sz w:val="22"/>
                <w:szCs w:val="22"/>
              </w:rPr>
              <w:t xml:space="preserve">. – </w:t>
            </w:r>
            <w:r w:rsidR="000441FF">
              <w:rPr>
                <w:sz w:val="22"/>
                <w:szCs w:val="22"/>
              </w:rPr>
              <w:t>16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9606B4"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0441FF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0441FF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Протопопова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ш.Ленинградское</w:t>
            </w:r>
            <w:proofErr w:type="spellEnd"/>
            <w:r>
              <w:rPr>
                <w:bCs/>
                <w:sz w:val="22"/>
                <w:szCs w:val="22"/>
              </w:rPr>
              <w:t>, уч.126,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22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9C51D8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441FF" w:rsidRPr="00004DDD">
              <w:rPr>
                <w:sz w:val="22"/>
                <w:szCs w:val="22"/>
              </w:rPr>
              <w:t>.</w:t>
            </w:r>
            <w:r w:rsidR="000441FF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</w:t>
            </w:r>
            <w:r w:rsidR="000441FF" w:rsidRPr="00004DDD">
              <w:rPr>
                <w:sz w:val="22"/>
                <w:szCs w:val="22"/>
              </w:rPr>
              <w:t>.</w:t>
            </w:r>
            <w:r w:rsidR="000441FF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7F613B" w:rsidTr="009977DB">
        <w:tc>
          <w:tcPr>
            <w:tcW w:w="731" w:type="dxa"/>
            <w:vMerge w:val="restart"/>
            <w:vAlign w:val="center"/>
          </w:tcPr>
          <w:p w:rsidR="007F613B" w:rsidRDefault="007F613B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65.</w:t>
            </w:r>
          </w:p>
        </w:tc>
        <w:tc>
          <w:tcPr>
            <w:tcW w:w="1693" w:type="dxa"/>
            <w:vMerge w:val="restart"/>
            <w:vAlign w:val="center"/>
          </w:tcPr>
          <w:p w:rsidR="007F613B" w:rsidRDefault="007F613B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Кудрин В.Д.</w:t>
            </w:r>
          </w:p>
        </w:tc>
        <w:tc>
          <w:tcPr>
            <w:tcW w:w="2679" w:type="dxa"/>
            <w:vAlign w:val="center"/>
          </w:tcPr>
          <w:p w:rsidR="007F613B" w:rsidRPr="00D46286" w:rsidRDefault="007F613B" w:rsidP="0075086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ул.Зеленая, уч.2а,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24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826" w:type="dxa"/>
            <w:vMerge w:val="restart"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Merge w:val="restart"/>
            <w:vAlign w:val="center"/>
          </w:tcPr>
          <w:p w:rsidR="007F613B" w:rsidRPr="00457F25" w:rsidRDefault="007F613B" w:rsidP="007B257C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F613B" w:rsidTr="009977DB">
        <w:tc>
          <w:tcPr>
            <w:tcW w:w="731" w:type="dxa"/>
            <w:vMerge/>
            <w:vAlign w:val="center"/>
          </w:tcPr>
          <w:p w:rsidR="007F613B" w:rsidRDefault="007F613B" w:rsidP="000441FF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7F613B" w:rsidRDefault="007F613B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7F613B" w:rsidRPr="00D46286" w:rsidRDefault="007F613B" w:rsidP="0075086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3D56">
              <w:rPr>
                <w:bCs/>
                <w:sz w:val="22"/>
                <w:szCs w:val="22"/>
              </w:rPr>
              <w:t xml:space="preserve">ЛО, ВР, </w:t>
            </w:r>
            <w:r w:rsidRPr="00EF3D56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F3D56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F3D56">
              <w:rPr>
                <w:b/>
                <w:bCs/>
                <w:sz w:val="22"/>
                <w:szCs w:val="22"/>
              </w:rPr>
              <w:t>кки</w:t>
            </w:r>
            <w:r w:rsidRPr="00EF3D56">
              <w:rPr>
                <w:bCs/>
                <w:sz w:val="22"/>
                <w:szCs w:val="22"/>
              </w:rPr>
              <w:t>, ул.Зеленая, уч.</w:t>
            </w:r>
            <w:r>
              <w:rPr>
                <w:bCs/>
                <w:sz w:val="22"/>
                <w:szCs w:val="22"/>
              </w:rPr>
              <w:t>4</w:t>
            </w:r>
            <w:r w:rsidRPr="00EF3D56">
              <w:rPr>
                <w:bCs/>
                <w:sz w:val="22"/>
                <w:szCs w:val="22"/>
              </w:rPr>
              <w:t>, 47:07:0410024:10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F613B" w:rsidTr="009977DB">
        <w:tc>
          <w:tcPr>
            <w:tcW w:w="731" w:type="dxa"/>
            <w:vMerge/>
            <w:vAlign w:val="center"/>
          </w:tcPr>
          <w:p w:rsidR="007F613B" w:rsidRDefault="007F613B" w:rsidP="000441FF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7F613B" w:rsidRDefault="007F613B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7F613B" w:rsidRPr="00EF3D56" w:rsidRDefault="007F613B" w:rsidP="007F613B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F613B">
              <w:rPr>
                <w:bCs/>
                <w:sz w:val="22"/>
                <w:szCs w:val="22"/>
              </w:rPr>
              <w:t xml:space="preserve">ЛО, ВР, </w:t>
            </w:r>
            <w:r w:rsidRPr="007F613B">
              <w:rPr>
                <w:b/>
                <w:bCs/>
                <w:sz w:val="22"/>
                <w:szCs w:val="22"/>
              </w:rPr>
              <w:t>д.Юкки</w:t>
            </w:r>
            <w:r w:rsidRPr="007F613B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Солнечная</w:t>
            </w:r>
            <w:r w:rsidRPr="007F613B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</w:t>
            </w:r>
            <w:r w:rsidRPr="007F613B">
              <w:rPr>
                <w:bCs/>
                <w:sz w:val="22"/>
                <w:szCs w:val="22"/>
              </w:rPr>
              <w:t>, 47:07:041002</w:t>
            </w:r>
            <w:r>
              <w:rPr>
                <w:bCs/>
                <w:sz w:val="22"/>
                <w:szCs w:val="22"/>
              </w:rPr>
              <w:t>3</w:t>
            </w:r>
            <w:r w:rsidRPr="007F613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26" w:type="dxa"/>
            <w:vMerge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7F613B" w:rsidRPr="00457F25" w:rsidRDefault="007F613B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B257C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Коряковцев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2679" w:type="dxa"/>
            <w:vAlign w:val="center"/>
          </w:tcPr>
          <w:p w:rsidR="000441FF" w:rsidRPr="00D46286" w:rsidRDefault="00EF3D56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3D56">
              <w:rPr>
                <w:bCs/>
                <w:sz w:val="22"/>
                <w:szCs w:val="22"/>
              </w:rPr>
              <w:t xml:space="preserve">ЛО, ВР, </w:t>
            </w:r>
            <w:r w:rsidRPr="00EF3D56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F3D56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F3D56">
              <w:rPr>
                <w:b/>
                <w:bCs/>
                <w:sz w:val="22"/>
                <w:szCs w:val="22"/>
              </w:rPr>
              <w:t>кки</w:t>
            </w:r>
            <w:r w:rsidRPr="00EF3D56">
              <w:rPr>
                <w:bCs/>
                <w:sz w:val="22"/>
                <w:szCs w:val="22"/>
              </w:rPr>
              <w:t>, ул.Зеленая, уч.</w:t>
            </w:r>
            <w:r>
              <w:rPr>
                <w:bCs/>
                <w:sz w:val="22"/>
                <w:szCs w:val="22"/>
              </w:rPr>
              <w:t>6</w:t>
            </w:r>
            <w:r w:rsidRPr="00EF3D56">
              <w:rPr>
                <w:bCs/>
                <w:sz w:val="22"/>
                <w:szCs w:val="22"/>
              </w:rPr>
              <w:t>, 47:07:0410024: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7B257C" w:rsidP="007B257C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F3D56" w:rsidRPr="00EF3D56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19</w:t>
            </w:r>
            <w:r w:rsidR="00EF3D56" w:rsidRPr="00EF3D56">
              <w:rPr>
                <w:sz w:val="22"/>
                <w:szCs w:val="22"/>
              </w:rPr>
              <w:t>.11.2021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Глухов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F3D56">
              <w:rPr>
                <w:bCs/>
                <w:sz w:val="22"/>
                <w:szCs w:val="22"/>
              </w:rPr>
              <w:t>пер.Холмистый</w:t>
            </w:r>
            <w:r>
              <w:rPr>
                <w:bCs/>
                <w:sz w:val="22"/>
                <w:szCs w:val="22"/>
              </w:rPr>
              <w:t>, уч.8,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24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26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7B257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8</w:t>
            </w:r>
            <w:r w:rsidR="00EF3D56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Пикина Н.Б.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F3D56">
              <w:rPr>
                <w:bCs/>
                <w:sz w:val="22"/>
                <w:szCs w:val="22"/>
              </w:rPr>
              <w:t>пркт</w:t>
            </w:r>
            <w:proofErr w:type="spellEnd"/>
            <w:r w:rsidR="00EF3D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F3D56">
              <w:rPr>
                <w:bCs/>
                <w:sz w:val="22"/>
                <w:szCs w:val="22"/>
              </w:rPr>
              <w:t>Юкковский</w:t>
            </w:r>
            <w:proofErr w:type="spellEnd"/>
            <w:r>
              <w:rPr>
                <w:bCs/>
                <w:sz w:val="22"/>
                <w:szCs w:val="22"/>
              </w:rPr>
              <w:t>, уч.</w:t>
            </w:r>
            <w:r w:rsidR="00EF3D56">
              <w:rPr>
                <w:bCs/>
                <w:sz w:val="22"/>
                <w:szCs w:val="22"/>
              </w:rPr>
              <w:t>5/7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6</w:t>
            </w:r>
            <w:r w:rsidR="00EF3D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F3D56" w:rsidRPr="00EF3D56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26</w:t>
            </w:r>
            <w:r w:rsidR="00EF3D56" w:rsidRPr="00EF3D5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EF3D56" w:rsidRPr="00EF3D56">
              <w:rPr>
                <w:sz w:val="22"/>
                <w:szCs w:val="22"/>
              </w:rPr>
              <w:t>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7F613B" w:rsidP="007B257C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  <w:r w:rsidR="00EF3D56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Бойченко А.М., Кононова И.В.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EF3D56">
              <w:rPr>
                <w:bCs/>
                <w:sz w:val="22"/>
                <w:szCs w:val="22"/>
              </w:rPr>
              <w:t>Совхозная</w:t>
            </w:r>
            <w:r>
              <w:rPr>
                <w:bCs/>
                <w:sz w:val="22"/>
                <w:szCs w:val="22"/>
              </w:rPr>
              <w:t>, уч.</w:t>
            </w:r>
            <w:r w:rsidR="00EF3D56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18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AD2194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7A02">
              <w:rPr>
                <w:sz w:val="22"/>
                <w:szCs w:val="22"/>
              </w:rPr>
              <w:t>2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 w:rsidR="00D67A02">
              <w:rPr>
                <w:sz w:val="22"/>
                <w:szCs w:val="22"/>
              </w:rPr>
              <w:t>03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12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</w:t>
            </w:r>
            <w:proofErr w:type="spellEnd"/>
            <w:r>
              <w:rPr>
                <w:sz w:val="22"/>
                <w:szCs w:val="22"/>
              </w:rPr>
              <w:t xml:space="preserve"> С.Я.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EF3D56">
              <w:rPr>
                <w:bCs/>
                <w:sz w:val="22"/>
                <w:szCs w:val="22"/>
              </w:rPr>
              <w:t>Сосновая</w:t>
            </w:r>
            <w:r>
              <w:rPr>
                <w:bCs/>
                <w:sz w:val="22"/>
                <w:szCs w:val="22"/>
              </w:rPr>
              <w:t>, уч.8,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</w:t>
            </w:r>
            <w:r w:rsidR="00EF3D56">
              <w:rPr>
                <w:bCs/>
                <w:sz w:val="22"/>
                <w:szCs w:val="22"/>
              </w:rPr>
              <w:t>8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F3D56" w:rsidRPr="00EF3D56">
              <w:rPr>
                <w:sz w:val="22"/>
                <w:szCs w:val="22"/>
              </w:rPr>
              <w:t>.1</w:t>
            </w:r>
            <w:r w:rsidR="00AD2194">
              <w:rPr>
                <w:sz w:val="22"/>
                <w:szCs w:val="22"/>
              </w:rPr>
              <w:t>1</w:t>
            </w:r>
            <w:r w:rsidR="00EF3D56" w:rsidRPr="00EF3D56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03</w:t>
            </w:r>
            <w:r w:rsidR="00EF3D56" w:rsidRPr="00EF3D56">
              <w:rPr>
                <w:sz w:val="22"/>
                <w:szCs w:val="22"/>
              </w:rPr>
              <w:t>.12.2021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9C51D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9C51D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А.Б.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9C51D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9C51D8">
              <w:rPr>
                <w:bCs/>
                <w:sz w:val="22"/>
                <w:szCs w:val="22"/>
              </w:rPr>
              <w:t>Озерная</w:t>
            </w:r>
            <w:r>
              <w:rPr>
                <w:bCs/>
                <w:sz w:val="22"/>
                <w:szCs w:val="22"/>
              </w:rPr>
              <w:t>, уч.</w:t>
            </w:r>
            <w:r w:rsidR="009C51D8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9C51D8">
              <w:rPr>
                <w:bCs/>
                <w:sz w:val="22"/>
                <w:szCs w:val="22"/>
              </w:rPr>
              <w:t>20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C51D8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51D8" w:rsidRPr="009C51D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C51D8" w:rsidRPr="009C51D8">
              <w:rPr>
                <w:sz w:val="22"/>
                <w:szCs w:val="22"/>
              </w:rPr>
              <w:t xml:space="preserve">. – </w:t>
            </w:r>
            <w:r w:rsidR="00AD2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C51D8" w:rsidRPr="009C51D8">
              <w:rPr>
                <w:sz w:val="22"/>
                <w:szCs w:val="22"/>
              </w:rPr>
              <w:t>.12.2021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9C51D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9C51D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Крайнова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9C51D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9C51D8">
              <w:rPr>
                <w:bCs/>
                <w:sz w:val="22"/>
                <w:szCs w:val="22"/>
              </w:rPr>
              <w:t>Садовая</w:t>
            </w:r>
            <w:r>
              <w:rPr>
                <w:bCs/>
                <w:sz w:val="22"/>
                <w:szCs w:val="22"/>
              </w:rPr>
              <w:t>, уч.</w:t>
            </w:r>
            <w:r w:rsidR="009C51D8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</w:t>
            </w:r>
            <w:r w:rsidR="009C51D8">
              <w:rPr>
                <w:bCs/>
                <w:sz w:val="22"/>
                <w:szCs w:val="22"/>
              </w:rPr>
              <w:t>4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C51D8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51D8" w:rsidRPr="009C51D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C51D8" w:rsidRPr="009C51D8">
              <w:rPr>
                <w:sz w:val="22"/>
                <w:szCs w:val="22"/>
              </w:rPr>
              <w:t xml:space="preserve">. – </w:t>
            </w:r>
            <w:r w:rsidR="00AD2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C51D8" w:rsidRPr="009C51D8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О.А.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>, ул.Л</w:t>
            </w:r>
            <w:r>
              <w:rPr>
                <w:bCs/>
                <w:sz w:val="22"/>
                <w:szCs w:val="22"/>
              </w:rPr>
              <w:t>уговая</w:t>
            </w:r>
            <w:r w:rsidRPr="008C3C09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5</w:t>
            </w:r>
            <w:r w:rsidRPr="008C3C09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5</w:t>
            </w:r>
            <w:r w:rsidRPr="008C3C09">
              <w:rPr>
                <w:bCs/>
                <w:sz w:val="22"/>
                <w:szCs w:val="22"/>
              </w:rPr>
              <w:t>:</w:t>
            </w:r>
            <w:r>
              <w:t>74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Pr="009C51D8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50868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ш</w:t>
            </w:r>
            <w:r w:rsidRPr="008C3C0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Приозерское</w:t>
            </w:r>
            <w:proofErr w:type="spellEnd"/>
            <w:r w:rsidRPr="008C3C09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9</w:t>
            </w:r>
            <w:r w:rsidRPr="008C3C09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2</w:t>
            </w:r>
            <w:r w:rsidRPr="008C3C09">
              <w:rPr>
                <w:bCs/>
                <w:sz w:val="22"/>
                <w:szCs w:val="22"/>
              </w:rPr>
              <w:t>:</w:t>
            </w:r>
            <w:r>
              <w:t>37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Default="00D67A02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750868"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 w:rsidRPr="002D1656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Емелина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50868">
              <w:rPr>
                <w:bCs/>
                <w:sz w:val="22"/>
                <w:szCs w:val="22"/>
              </w:rPr>
              <w:t>ш.Приозерское</w:t>
            </w:r>
            <w:proofErr w:type="spellEnd"/>
            <w:r w:rsidRPr="00750868">
              <w:rPr>
                <w:bCs/>
                <w:sz w:val="22"/>
                <w:szCs w:val="22"/>
              </w:rPr>
              <w:t>, уч.9</w:t>
            </w:r>
            <w:r>
              <w:rPr>
                <w:bCs/>
                <w:sz w:val="22"/>
                <w:szCs w:val="22"/>
              </w:rPr>
              <w:t>а</w:t>
            </w:r>
            <w:r w:rsidRPr="00750868">
              <w:rPr>
                <w:bCs/>
                <w:sz w:val="22"/>
                <w:szCs w:val="22"/>
              </w:rPr>
              <w:t>, 47:07:0409002:3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Default="00D67A02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750868"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 w:rsidRPr="002D1656">
              <w:rPr>
                <w:sz w:val="22"/>
                <w:szCs w:val="22"/>
              </w:rPr>
              <w:t>.12.2021</w:t>
            </w:r>
          </w:p>
        </w:tc>
      </w:tr>
      <w:tr w:rsidR="007B257C" w:rsidTr="00055185">
        <w:tc>
          <w:tcPr>
            <w:tcW w:w="731" w:type="dxa"/>
            <w:vAlign w:val="center"/>
          </w:tcPr>
          <w:p w:rsidR="007B257C" w:rsidRDefault="007B257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B257C" w:rsidRDefault="00D67A02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 А.В.</w:t>
            </w:r>
          </w:p>
        </w:tc>
        <w:tc>
          <w:tcPr>
            <w:tcW w:w="2679" w:type="dxa"/>
          </w:tcPr>
          <w:p w:rsidR="007B257C" w:rsidRPr="008C3C09" w:rsidRDefault="00811562" w:rsidP="00750868">
            <w:pPr>
              <w:jc w:val="center"/>
              <w:rPr>
                <w:bCs/>
                <w:sz w:val="22"/>
                <w:szCs w:val="22"/>
              </w:rPr>
            </w:pPr>
            <w:r w:rsidRPr="00811562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11562">
              <w:rPr>
                <w:b/>
                <w:bCs/>
                <w:sz w:val="22"/>
                <w:szCs w:val="22"/>
              </w:rPr>
              <w:t>д.Дранишники</w:t>
            </w:r>
            <w:proofErr w:type="spellEnd"/>
            <w:r w:rsidRPr="00811562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ш.Приозерское</w:t>
            </w:r>
            <w:proofErr w:type="spellEnd"/>
            <w:r>
              <w:rPr>
                <w:bCs/>
                <w:sz w:val="22"/>
                <w:szCs w:val="22"/>
              </w:rPr>
              <w:t>, уч.11</w:t>
            </w:r>
            <w:r w:rsidRPr="00811562">
              <w:rPr>
                <w:bCs/>
                <w:sz w:val="22"/>
                <w:szCs w:val="22"/>
              </w:rPr>
              <w:t>, 47:07:0409002:82</w:t>
            </w:r>
          </w:p>
        </w:tc>
        <w:tc>
          <w:tcPr>
            <w:tcW w:w="1826" w:type="dxa"/>
            <w:vAlign w:val="center"/>
          </w:tcPr>
          <w:p w:rsidR="007B257C" w:rsidRPr="00457F25" w:rsidRDefault="007B257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B257C" w:rsidRPr="00457F25" w:rsidRDefault="007B257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B257C" w:rsidRPr="002D1656" w:rsidRDefault="00D67A02" w:rsidP="00D6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B257C" w:rsidRPr="007B257C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B257C" w:rsidRPr="007B257C">
              <w:rPr>
                <w:sz w:val="22"/>
                <w:szCs w:val="22"/>
              </w:rPr>
              <w:t>.12.2021</w:t>
            </w:r>
          </w:p>
        </w:tc>
      </w:tr>
      <w:tr w:rsidR="00750868" w:rsidTr="00AD2194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B77A7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Садыгов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2679" w:type="dxa"/>
            <w:vAlign w:val="center"/>
          </w:tcPr>
          <w:p w:rsidR="00750868" w:rsidRPr="00D46286" w:rsidRDefault="00750868" w:rsidP="009B77A7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Д</w:t>
            </w:r>
            <w:proofErr w:type="gramEnd"/>
            <w:r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ул.Лесная, уч.1,</w:t>
            </w:r>
            <w:r w:rsidRPr="00FC798D">
              <w:rPr>
                <w:bCs/>
                <w:sz w:val="22"/>
                <w:szCs w:val="22"/>
              </w:rPr>
              <w:t xml:space="preserve"> 47:07:04</w:t>
            </w:r>
            <w:r>
              <w:rPr>
                <w:bCs/>
                <w:sz w:val="22"/>
                <w:szCs w:val="22"/>
              </w:rPr>
              <w:t>09003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Default="00D67A02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750868"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 w:rsidRPr="002D1656">
              <w:rPr>
                <w:sz w:val="22"/>
                <w:szCs w:val="22"/>
              </w:rPr>
              <w:t>.12.2021</w:t>
            </w:r>
          </w:p>
        </w:tc>
      </w:tr>
      <w:tr w:rsidR="0024483C" w:rsidTr="00AD2194">
        <w:tc>
          <w:tcPr>
            <w:tcW w:w="731" w:type="dxa"/>
            <w:vAlign w:val="center"/>
          </w:tcPr>
          <w:p w:rsidR="0024483C" w:rsidRDefault="002448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24483C" w:rsidRDefault="0024483C" w:rsidP="0024483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А.В.</w:t>
            </w:r>
          </w:p>
        </w:tc>
        <w:tc>
          <w:tcPr>
            <w:tcW w:w="2679" w:type="dxa"/>
            <w:vAlign w:val="center"/>
          </w:tcPr>
          <w:p w:rsidR="0024483C" w:rsidRPr="00FC798D" w:rsidRDefault="0024483C" w:rsidP="0024483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4483C">
              <w:rPr>
                <w:bCs/>
                <w:sz w:val="22"/>
                <w:szCs w:val="22"/>
              </w:rPr>
              <w:t xml:space="preserve">ЛО, ВР, </w:t>
            </w:r>
            <w:r>
              <w:rPr>
                <w:b/>
                <w:bCs/>
                <w:sz w:val="22"/>
                <w:szCs w:val="22"/>
              </w:rPr>
              <w:t>ДНТ «Поляны-2»</w:t>
            </w:r>
            <w:r w:rsidRPr="0024483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4483C">
              <w:rPr>
                <w:bCs/>
                <w:sz w:val="22"/>
                <w:szCs w:val="22"/>
              </w:rPr>
              <w:t>ул</w:t>
            </w:r>
            <w:proofErr w:type="gramStart"/>
            <w:r w:rsidRPr="002448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>елоостровская</w:t>
            </w:r>
            <w:proofErr w:type="spellEnd"/>
            <w:r w:rsidRPr="0024483C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29, уч.30</w:t>
            </w:r>
            <w:r w:rsidRPr="0024483C">
              <w:rPr>
                <w:bCs/>
                <w:sz w:val="22"/>
                <w:szCs w:val="22"/>
              </w:rPr>
              <w:t>, 47:07:04</w:t>
            </w:r>
            <w:r>
              <w:rPr>
                <w:bCs/>
                <w:sz w:val="22"/>
                <w:szCs w:val="22"/>
              </w:rPr>
              <w:t>63018</w:t>
            </w:r>
            <w:r w:rsidRPr="0024483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826" w:type="dxa"/>
            <w:vAlign w:val="center"/>
          </w:tcPr>
          <w:p w:rsidR="0024483C" w:rsidRPr="00457F25" w:rsidRDefault="002448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4483C" w:rsidRPr="00457F25" w:rsidRDefault="002448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4483C" w:rsidRPr="002D1656" w:rsidRDefault="00D67A02" w:rsidP="00D6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483C">
              <w:rPr>
                <w:sz w:val="22"/>
                <w:szCs w:val="22"/>
              </w:rPr>
              <w:t>.12 – 2</w:t>
            </w:r>
            <w:r>
              <w:rPr>
                <w:sz w:val="22"/>
                <w:szCs w:val="22"/>
              </w:rPr>
              <w:t>4</w:t>
            </w:r>
            <w:r w:rsidR="0024483C">
              <w:rPr>
                <w:sz w:val="22"/>
                <w:szCs w:val="22"/>
              </w:rPr>
              <w:t>.12.2021</w:t>
            </w:r>
          </w:p>
        </w:tc>
      </w:tr>
    </w:tbl>
    <w:p w:rsidR="00533532" w:rsidRDefault="00533532" w:rsidP="00B621E9">
      <w:pPr>
        <w:tabs>
          <w:tab w:val="left" w:pos="993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lastRenderedPageBreak/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E95DE2">
        <w:rPr>
          <w:sz w:val="28"/>
          <w:szCs w:val="28"/>
        </w:rPr>
        <w:t>поселения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ykki</w:t>
        </w:r>
        <w:proofErr w:type="spellEnd"/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07B4">
        <w:rPr>
          <w:color w:val="000000"/>
          <w:sz w:val="28"/>
          <w:szCs w:val="28"/>
        </w:rPr>
        <w:t xml:space="preserve"> и в газете «</w:t>
      </w:r>
      <w:proofErr w:type="spellStart"/>
      <w:r w:rsidR="001707B4">
        <w:rPr>
          <w:color w:val="000000"/>
          <w:sz w:val="28"/>
          <w:szCs w:val="28"/>
        </w:rPr>
        <w:t>Юкковские</w:t>
      </w:r>
      <w:proofErr w:type="spellEnd"/>
      <w:r w:rsidR="001707B4">
        <w:rPr>
          <w:color w:val="000000"/>
          <w:sz w:val="28"/>
          <w:szCs w:val="28"/>
        </w:rPr>
        <w:t xml:space="preserve"> ведомости»</w:t>
      </w:r>
      <w:r w:rsidRPr="0022597B">
        <w:rPr>
          <w:color w:val="000000"/>
          <w:sz w:val="28"/>
          <w:szCs w:val="28"/>
        </w:rPr>
        <w:t>.</w:t>
      </w:r>
    </w:p>
    <w:p w:rsidR="008A30C6" w:rsidRPr="0022597B" w:rsidRDefault="008A30C6" w:rsidP="008A30C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принятия.</w:t>
      </w:r>
    </w:p>
    <w:p w:rsidR="00630174" w:rsidRPr="0022597B" w:rsidRDefault="008A30C6" w:rsidP="0022597B">
      <w:pPr>
        <w:tabs>
          <w:tab w:val="left" w:pos="993"/>
        </w:tabs>
        <w:spacing w:after="48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DF18E1" w:rsidRPr="0022597B" w:rsidRDefault="007508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D92E0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92E09">
        <w:rPr>
          <w:sz w:val="28"/>
          <w:szCs w:val="28"/>
        </w:rPr>
        <w:t xml:space="preserve">. </w:t>
      </w:r>
      <w:r>
        <w:rPr>
          <w:sz w:val="28"/>
          <w:szCs w:val="28"/>
        </w:rPr>
        <w:t>Мартьянов</w:t>
      </w:r>
    </w:p>
    <w:sectPr w:rsidR="00DF18E1" w:rsidRPr="0022597B" w:rsidSect="0024483C">
      <w:headerReference w:type="default" r:id="rId9"/>
      <w:pgSz w:w="11906" w:h="16838"/>
      <w:pgMar w:top="709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3C" w:rsidRDefault="00F92C3C" w:rsidP="00D53CA7">
      <w:r>
        <w:separator/>
      </w:r>
    </w:p>
  </w:endnote>
  <w:endnote w:type="continuationSeparator" w:id="0">
    <w:p w:rsidR="00F92C3C" w:rsidRDefault="00F92C3C" w:rsidP="00D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3C" w:rsidRDefault="00F92C3C" w:rsidP="00D53CA7">
      <w:r>
        <w:separator/>
      </w:r>
    </w:p>
  </w:footnote>
  <w:footnote w:type="continuationSeparator" w:id="0">
    <w:p w:rsidR="00F92C3C" w:rsidRDefault="00F92C3C" w:rsidP="00D5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2611"/>
      <w:docPartObj>
        <w:docPartGallery w:val="Page Numbers (Top of Page)"/>
        <w:docPartUnique/>
      </w:docPartObj>
    </w:sdtPr>
    <w:sdtContent>
      <w:p w:rsidR="009C51D8" w:rsidRDefault="00BE0AFA">
        <w:pPr>
          <w:pStyle w:val="a9"/>
          <w:jc w:val="center"/>
        </w:pPr>
        <w:fldSimple w:instr=" PAGE   \* MERGEFORMAT ">
          <w:r w:rsidR="007F613B">
            <w:rPr>
              <w:noProof/>
            </w:rPr>
            <w:t>2</w:t>
          </w:r>
        </w:fldSimple>
      </w:p>
    </w:sdtContent>
  </w:sdt>
  <w:p w:rsidR="009C51D8" w:rsidRPr="0024483C" w:rsidRDefault="009C51D8">
    <w:pPr>
      <w:pStyle w:val="a9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1FF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0A38"/>
    <w:rsid w:val="00121029"/>
    <w:rsid w:val="001212FA"/>
    <w:rsid w:val="00122A30"/>
    <w:rsid w:val="00126867"/>
    <w:rsid w:val="0013030D"/>
    <w:rsid w:val="00130D11"/>
    <w:rsid w:val="001337E7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2D3A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315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483C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1E6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A14"/>
    <w:rsid w:val="00440EA8"/>
    <w:rsid w:val="004560A1"/>
    <w:rsid w:val="00457F25"/>
    <w:rsid w:val="00460224"/>
    <w:rsid w:val="00461E2F"/>
    <w:rsid w:val="0046473C"/>
    <w:rsid w:val="0046746B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0868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257C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4777"/>
    <w:rsid w:val="007E7340"/>
    <w:rsid w:val="007F48BC"/>
    <w:rsid w:val="007F613B"/>
    <w:rsid w:val="00800ED5"/>
    <w:rsid w:val="00804AF0"/>
    <w:rsid w:val="00804D08"/>
    <w:rsid w:val="00805631"/>
    <w:rsid w:val="00805810"/>
    <w:rsid w:val="00811562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30C6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06B4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1D8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2194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42D9D"/>
    <w:rsid w:val="00B50A00"/>
    <w:rsid w:val="00B552D2"/>
    <w:rsid w:val="00B5638B"/>
    <w:rsid w:val="00B60B0F"/>
    <w:rsid w:val="00B619D8"/>
    <w:rsid w:val="00B621E9"/>
    <w:rsid w:val="00B6413B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0AFA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5D57"/>
    <w:rsid w:val="00CB05E0"/>
    <w:rsid w:val="00CB0E52"/>
    <w:rsid w:val="00CB3C1E"/>
    <w:rsid w:val="00CB4ED8"/>
    <w:rsid w:val="00CB61E2"/>
    <w:rsid w:val="00CB72B5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07E93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0696"/>
    <w:rsid w:val="00D53CA7"/>
    <w:rsid w:val="00D623E0"/>
    <w:rsid w:val="00D639CD"/>
    <w:rsid w:val="00D67A02"/>
    <w:rsid w:val="00D70A76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2C9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95DE2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EF3D56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2C3C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72E3-13D1-4A82-B225-335B48A1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62</cp:revision>
  <cp:lastPrinted>2021-09-29T13:31:00Z</cp:lastPrinted>
  <dcterms:created xsi:type="dcterms:W3CDTF">2016-01-27T11:37:00Z</dcterms:created>
  <dcterms:modified xsi:type="dcterms:W3CDTF">2021-09-30T10:25:00Z</dcterms:modified>
</cp:coreProperties>
</file>